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9" w:rsidRPr="007D6D27" w:rsidRDefault="000D52A9" w:rsidP="000D52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D6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0D52A9" w:rsidRDefault="000D52A9" w:rsidP="000D52A9">
      <w:pPr>
        <w:jc w:val="center"/>
      </w:pPr>
      <w:r w:rsidRPr="000F6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мнении органов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местного самоуправления</w:t>
      </w:r>
      <w:r w:rsidRPr="000F6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Смоленской области </w:t>
      </w:r>
      <w:r w:rsidR="00804349" w:rsidRPr="000D5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0D5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вопросу внесения изменений в областной закон от 25 июня 2003 года № 28-з «Об административных правонарушениях на территории Смоленской области» в части включения положений, предусматривающих административную ответственность за нарушение требований безопасности при монтаже и эксплуатации оборудования детских игровых площадок</w:t>
      </w:r>
    </w:p>
    <w:p w:rsidR="00B73BF5" w:rsidRDefault="00B73BF5" w:rsidP="00B73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49" w:rsidRDefault="000D52A9" w:rsidP="00B73BF5">
      <w:pPr>
        <w:tabs>
          <w:tab w:val="left" w:pos="0"/>
        </w:tabs>
        <w:spacing w:after="0" w:line="240" w:lineRule="auto"/>
        <w:ind w:firstLine="709"/>
        <w:jc w:val="both"/>
      </w:pPr>
      <w:r w:rsidRPr="007D6D27">
        <w:rPr>
          <w:rFonts w:ascii="Times New Roman" w:hAnsi="Times New Roman" w:cs="Times New Roman"/>
          <w:color w:val="000000" w:themeColor="text1"/>
          <w:sz w:val="28"/>
          <w:szCs w:val="28"/>
        </w:rPr>
        <w:t>Советом муниципальных образований Смоленской области проведен мониторинг по вопросу</w:t>
      </w:r>
      <w:r w:rsidR="00804349" w:rsidRPr="00804349">
        <w:t xml:space="preserve"> </w:t>
      </w:r>
      <w:r w:rsidR="00804349" w:rsidRPr="00804349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 в областной закон от 25 июня 2003 года № 28-з «Об административных правонарушениях на территории Смоленской области» в части включения положений, предусматривающих административную ответственность за нарушение требований безопасности при монтаже и эксплуатации оборудования детских игровых площадок</w:t>
      </w:r>
      <w:r w:rsidR="00804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349" w:rsidRDefault="00804349" w:rsidP="008043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2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представленной органами местного самоуправления муниципальных образований Смоленской области информации установлено следующее.</w:t>
      </w:r>
    </w:p>
    <w:p w:rsidR="00804349" w:rsidRDefault="00B73BF5" w:rsidP="008043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0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районов Смоленской области (с учетом мнений поселений</w:t>
      </w:r>
      <w:r w:rsidR="00C906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входящих в соответствующий район) считают внесение вышеуказанных изменений </w:t>
      </w:r>
      <w:r w:rsidR="00804349" w:rsidRPr="00DA02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целесообразным</w:t>
      </w:r>
      <w:r w:rsidR="0080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</w:t>
      </w:r>
      <w:r w:rsidR="00804349" w:rsidRPr="00804349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 на содержание и оборудование детских площадок (оформление необходимой документации на оборудование, соблюдение норм безопасности при монтаже оборудования, проведение периодичных осмотров и технического обслуживания оборудования и его элементов</w:t>
      </w:r>
      <w:r w:rsidR="0080434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73BF5" w:rsidRDefault="00B73BF5" w:rsidP="00B73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</w:t>
      </w:r>
      <w:r w:rsidR="008043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районов Смоленской области (с учетом мнений поселений</w:t>
      </w:r>
      <w:r w:rsidR="00C906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входящих в соответствующий район) высказали мнение о</w:t>
      </w:r>
      <w:r w:rsidR="00804349" w:rsidRPr="00DA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349" w:rsidRPr="00DA02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нецелесообразности</w:t>
      </w:r>
      <w:r w:rsidR="0080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</w:t>
      </w:r>
      <w:r w:rsidR="00804349" w:rsidRPr="00804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0434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дминистративной ответственности</w:t>
      </w:r>
      <w:r w:rsidR="00804349" w:rsidRPr="0080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требований безопасности при монтаже и эксплуатации оборудования детских игровых площадок</w:t>
      </w:r>
      <w:r w:rsidR="00DA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3BF5">
        <w:rPr>
          <w:rFonts w:ascii="Times New Roman" w:hAnsi="Times New Roman" w:cs="Times New Roman"/>
          <w:color w:val="000000" w:themeColor="text1"/>
          <w:sz w:val="28"/>
          <w:szCs w:val="28"/>
        </w:rPr>
        <w:t>Данное мнение обусловлено тем, что в большинстве муниципальных образований Смоленской области детские игровые площадки, а также земельные участки под ними не имеют собственника, соответственно привлечение к административной ответственности при отсутствии субъекта правонарушения в силу закона невозможно. Кроме того, для выявления нарушений требований безопасности при монтаже и эксплуатации оборудования детских игровых площадок необходимо проведение технических экспертиз и проверок, которые должны осуществляться специалистом в этой области, а не лицом, уполномоченным на составление административного протокола. Проведение вышеуказанных процедур потребует дополнительных расходов за счет средств местных бюджетов, что для большинства муниципальных образований Смоленской области является затруднительным.</w:t>
      </w:r>
    </w:p>
    <w:p w:rsidR="00161AFD" w:rsidRPr="00EE18E7" w:rsidRDefault="00161AFD" w:rsidP="00EE18E7">
      <w:pPr>
        <w:ind w:firstLine="708"/>
      </w:pPr>
    </w:p>
    <w:sectPr w:rsidR="00161AFD" w:rsidRPr="00EE18E7" w:rsidSect="00C9063B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5E" w:rsidRDefault="0012275E" w:rsidP="00C9063B">
      <w:pPr>
        <w:spacing w:after="0" w:line="240" w:lineRule="auto"/>
      </w:pPr>
      <w:r>
        <w:separator/>
      </w:r>
    </w:p>
  </w:endnote>
  <w:endnote w:type="continuationSeparator" w:id="0">
    <w:p w:rsidR="0012275E" w:rsidRDefault="0012275E" w:rsidP="00C9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5E" w:rsidRDefault="0012275E" w:rsidP="00C9063B">
      <w:pPr>
        <w:spacing w:after="0" w:line="240" w:lineRule="auto"/>
      </w:pPr>
      <w:r>
        <w:separator/>
      </w:r>
    </w:p>
  </w:footnote>
  <w:footnote w:type="continuationSeparator" w:id="0">
    <w:p w:rsidR="0012275E" w:rsidRDefault="0012275E" w:rsidP="00C9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340"/>
      <w:docPartObj>
        <w:docPartGallery w:val="Page Numbers (Top of Page)"/>
        <w:docPartUnique/>
      </w:docPartObj>
    </w:sdtPr>
    <w:sdtContent>
      <w:p w:rsidR="00C9063B" w:rsidRDefault="00C24D29">
        <w:pPr>
          <w:pStyle w:val="a5"/>
          <w:jc w:val="center"/>
        </w:pPr>
        <w:fldSimple w:instr=" PAGE   \* MERGEFORMAT ">
          <w:r w:rsidR="00B73BF5">
            <w:rPr>
              <w:noProof/>
            </w:rPr>
            <w:t>2</w:t>
          </w:r>
        </w:fldSimple>
      </w:p>
    </w:sdtContent>
  </w:sdt>
  <w:p w:rsidR="00C9063B" w:rsidRDefault="00C906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2A9"/>
    <w:rsid w:val="00033E72"/>
    <w:rsid w:val="000D52A9"/>
    <w:rsid w:val="0012275E"/>
    <w:rsid w:val="00146D48"/>
    <w:rsid w:val="00161AFD"/>
    <w:rsid w:val="00165DDF"/>
    <w:rsid w:val="0028296C"/>
    <w:rsid w:val="0029678F"/>
    <w:rsid w:val="002A4819"/>
    <w:rsid w:val="004F1286"/>
    <w:rsid w:val="00577A47"/>
    <w:rsid w:val="0065150D"/>
    <w:rsid w:val="00677721"/>
    <w:rsid w:val="0072103A"/>
    <w:rsid w:val="00765DDD"/>
    <w:rsid w:val="00804349"/>
    <w:rsid w:val="008403B4"/>
    <w:rsid w:val="008A0954"/>
    <w:rsid w:val="009B5415"/>
    <w:rsid w:val="00A92330"/>
    <w:rsid w:val="00B47C41"/>
    <w:rsid w:val="00B73BF5"/>
    <w:rsid w:val="00C24D29"/>
    <w:rsid w:val="00C9063B"/>
    <w:rsid w:val="00CA1CBB"/>
    <w:rsid w:val="00CA5DA1"/>
    <w:rsid w:val="00CD3B4C"/>
    <w:rsid w:val="00CF5C7C"/>
    <w:rsid w:val="00DA02E0"/>
    <w:rsid w:val="00DE64EA"/>
    <w:rsid w:val="00EE18E7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A9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header"/>
    <w:basedOn w:val="a"/>
    <w:link w:val="a6"/>
    <w:uiPriority w:val="99"/>
    <w:unhideWhenUsed/>
    <w:rsid w:val="00C9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6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9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6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Kurosh_IA</cp:lastModifiedBy>
  <cp:revision>2</cp:revision>
  <cp:lastPrinted>2015-09-21T13:32:00Z</cp:lastPrinted>
  <dcterms:created xsi:type="dcterms:W3CDTF">2015-09-14T08:18:00Z</dcterms:created>
  <dcterms:modified xsi:type="dcterms:W3CDTF">2015-09-21T13:32:00Z</dcterms:modified>
</cp:coreProperties>
</file>