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0DF" w:rsidRDefault="005710DF" w:rsidP="005710DF">
      <w:pPr>
        <w:jc w:val="center"/>
      </w:pPr>
      <w:bookmarkStart w:id="0" w:name="_GoBack"/>
      <w:bookmarkEnd w:id="0"/>
      <w:r w:rsidRPr="00E12C7D">
        <w:rPr>
          <w:b/>
          <w:sz w:val="32"/>
          <w:szCs w:val="32"/>
        </w:rPr>
        <w:t>Обзор изменений в региональном законодательстве о местном самоуправлении</w:t>
      </w:r>
    </w:p>
    <w:p w:rsidR="005710DF" w:rsidRDefault="005710DF" w:rsidP="005710DF">
      <w:pPr>
        <w:jc w:val="center"/>
        <w:rPr>
          <w:i/>
          <w:sz w:val="24"/>
          <w:szCs w:val="24"/>
        </w:rPr>
      </w:pPr>
    </w:p>
    <w:p w:rsidR="005710DF" w:rsidRPr="00AB7642" w:rsidRDefault="005710DF" w:rsidP="005710DF">
      <w:pPr>
        <w:jc w:val="center"/>
        <w:rPr>
          <w:i/>
          <w:sz w:val="24"/>
          <w:szCs w:val="24"/>
        </w:rPr>
      </w:pPr>
      <w:r w:rsidRPr="00AB7642">
        <w:rPr>
          <w:i/>
          <w:sz w:val="24"/>
          <w:szCs w:val="24"/>
        </w:rPr>
        <w:t>текущая правовая информация</w:t>
      </w:r>
      <w:r>
        <w:rPr>
          <w:i/>
          <w:sz w:val="24"/>
          <w:szCs w:val="24"/>
        </w:rPr>
        <w:t xml:space="preserve"> за </w:t>
      </w:r>
      <w:r w:rsidR="0003638C">
        <w:rPr>
          <w:i/>
          <w:sz w:val="24"/>
          <w:szCs w:val="24"/>
        </w:rPr>
        <w:t xml:space="preserve">апрель </w:t>
      </w:r>
      <w:r>
        <w:rPr>
          <w:i/>
          <w:sz w:val="24"/>
          <w:szCs w:val="24"/>
        </w:rPr>
        <w:t>2021 года</w:t>
      </w:r>
    </w:p>
    <w:p w:rsidR="005710DF" w:rsidRPr="00AB7642" w:rsidRDefault="005710DF" w:rsidP="005710DF">
      <w:pPr>
        <w:rPr>
          <w:i/>
          <w:sz w:val="24"/>
          <w:szCs w:val="24"/>
        </w:rPr>
      </w:pPr>
    </w:p>
    <w:p w:rsidR="00D52F31" w:rsidRPr="00095F9A" w:rsidRDefault="0003638C" w:rsidP="00004BF8">
      <w:pPr>
        <w:rPr>
          <w:sz w:val="24"/>
          <w:szCs w:val="24"/>
        </w:rPr>
      </w:pPr>
      <w:r>
        <w:rPr>
          <w:bCs/>
          <w:color w:val="000000" w:themeColor="text1"/>
          <w:szCs w:val="28"/>
          <w:shd w:val="clear" w:color="auto" w:fill="FFFFFF"/>
        </w:rPr>
        <w:t>Областн</w:t>
      </w:r>
      <w:r w:rsidR="00004BF8">
        <w:rPr>
          <w:bCs/>
          <w:color w:val="000000" w:themeColor="text1"/>
          <w:szCs w:val="28"/>
          <w:shd w:val="clear" w:color="auto" w:fill="FFFFFF"/>
        </w:rPr>
        <w:t>ым</w:t>
      </w:r>
      <w:r>
        <w:rPr>
          <w:bCs/>
          <w:color w:val="000000" w:themeColor="text1"/>
          <w:szCs w:val="28"/>
          <w:shd w:val="clear" w:color="auto" w:fill="FFFFFF"/>
        </w:rPr>
        <w:t xml:space="preserve"> закон</w:t>
      </w:r>
      <w:r w:rsidR="00004BF8">
        <w:rPr>
          <w:bCs/>
          <w:color w:val="000000" w:themeColor="text1"/>
          <w:szCs w:val="28"/>
          <w:shd w:val="clear" w:color="auto" w:fill="FFFFFF"/>
        </w:rPr>
        <w:t>ом</w:t>
      </w:r>
      <w:r>
        <w:rPr>
          <w:bCs/>
          <w:color w:val="000000" w:themeColor="text1"/>
          <w:szCs w:val="28"/>
          <w:shd w:val="clear" w:color="auto" w:fill="FFFFFF"/>
        </w:rPr>
        <w:t xml:space="preserve"> от 30.04.2021 № 37-з «</w:t>
      </w:r>
      <w:r w:rsidRPr="0003638C">
        <w:rPr>
          <w:bCs/>
          <w:color w:val="000000" w:themeColor="text1"/>
          <w:szCs w:val="28"/>
          <w:shd w:val="clear" w:color="auto" w:fill="FFFFFF"/>
        </w:rPr>
        <w:t>О внесе</w:t>
      </w:r>
      <w:r>
        <w:rPr>
          <w:bCs/>
          <w:color w:val="000000" w:themeColor="text1"/>
          <w:szCs w:val="28"/>
          <w:shd w:val="clear" w:color="auto" w:fill="FFFFFF"/>
        </w:rPr>
        <w:t xml:space="preserve">нии изменений в областной закон </w:t>
      </w:r>
      <w:r w:rsidRPr="0003638C">
        <w:rPr>
          <w:bCs/>
          <w:color w:val="000000" w:themeColor="text1"/>
          <w:szCs w:val="28"/>
          <w:shd w:val="clear" w:color="auto" w:fill="FFFFFF"/>
        </w:rPr>
        <w:t>«О градостроительной деятельности на территории</w:t>
      </w:r>
      <w:r>
        <w:rPr>
          <w:bCs/>
          <w:color w:val="000000" w:themeColor="text1"/>
          <w:szCs w:val="28"/>
          <w:shd w:val="clear" w:color="auto" w:fill="FFFFFF"/>
        </w:rPr>
        <w:t xml:space="preserve"> </w:t>
      </w:r>
      <w:r w:rsidRPr="0003638C">
        <w:rPr>
          <w:bCs/>
          <w:color w:val="000000" w:themeColor="text1"/>
          <w:szCs w:val="28"/>
          <w:shd w:val="clear" w:color="auto" w:fill="FFFFFF"/>
        </w:rPr>
        <w:t>Смоленской области»</w:t>
      </w:r>
      <w:r w:rsidR="0041685F" w:rsidRPr="0041685F">
        <w:t xml:space="preserve"> </w:t>
      </w:r>
      <w:r w:rsidR="002F29E8" w:rsidRPr="00095F9A">
        <w:rPr>
          <w:bCs/>
          <w:color w:val="000000" w:themeColor="text1"/>
          <w:sz w:val="24"/>
          <w:szCs w:val="24"/>
          <w:shd w:val="clear" w:color="auto" w:fill="FFFFFF"/>
        </w:rPr>
        <w:t>у</w:t>
      </w:r>
      <w:r w:rsidR="0041685F" w:rsidRPr="00095F9A">
        <w:rPr>
          <w:bCs/>
          <w:color w:val="000000" w:themeColor="text1"/>
          <w:sz w:val="24"/>
          <w:szCs w:val="24"/>
          <w:shd w:val="clear" w:color="auto" w:fill="FFFFFF"/>
        </w:rPr>
        <w:t>точн</w:t>
      </w:r>
      <w:r w:rsidR="002F29E8" w:rsidRPr="00095F9A">
        <w:rPr>
          <w:bCs/>
          <w:color w:val="000000" w:themeColor="text1"/>
          <w:sz w:val="24"/>
          <w:szCs w:val="24"/>
          <w:shd w:val="clear" w:color="auto" w:fill="FFFFFF"/>
        </w:rPr>
        <w:t>яется</w:t>
      </w:r>
      <w:r w:rsidR="0041685F" w:rsidRPr="00095F9A">
        <w:rPr>
          <w:bCs/>
          <w:color w:val="000000" w:themeColor="text1"/>
          <w:sz w:val="24"/>
          <w:szCs w:val="24"/>
          <w:shd w:val="clear" w:color="auto" w:fill="FFFFFF"/>
        </w:rPr>
        <w:t xml:space="preserve"> содержание материалов по обоснованию проекта схемы территориального планирования Смоленской области в текстовой форме; порядок подготовки документации по планировке территории, подготовка которой осуществляется на основании решений органов исполнительной власти Смоленской области; порядок принятия решения об утверждении документации по планировке территории для размещения отдельных объектов.</w:t>
      </w:r>
      <w:r w:rsidR="00D52F31" w:rsidRPr="00095F9A">
        <w:rPr>
          <w:bCs/>
          <w:color w:val="000000" w:themeColor="text1"/>
          <w:sz w:val="24"/>
          <w:szCs w:val="24"/>
          <w:shd w:val="clear" w:color="auto" w:fill="FFFFFF"/>
        </w:rPr>
        <w:t xml:space="preserve"> </w:t>
      </w:r>
    </w:p>
    <w:p w:rsidR="00D52F31" w:rsidRPr="00095F9A" w:rsidRDefault="00D52F31" w:rsidP="00D52F31">
      <w:pPr>
        <w:rPr>
          <w:bCs/>
          <w:color w:val="000000" w:themeColor="text1"/>
          <w:sz w:val="24"/>
          <w:szCs w:val="24"/>
          <w:shd w:val="clear" w:color="auto" w:fill="FFFFFF"/>
        </w:rPr>
      </w:pPr>
      <w:r w:rsidRPr="00095F9A">
        <w:rPr>
          <w:bCs/>
          <w:color w:val="000000" w:themeColor="text1"/>
          <w:sz w:val="24"/>
          <w:szCs w:val="24"/>
          <w:shd w:val="clear" w:color="auto" w:fill="FFFFFF"/>
        </w:rPr>
        <w:t xml:space="preserve">А именно, внесено дополнение, что после завершения подготовки документации по планировке территории, в случае если ее согласование является обязательным в соответствии с законодательством Российской Федерации, лица, подготовившие указанную документацию, направляют ее на согласование также и в орган государственной власти или </w:t>
      </w:r>
      <w:r w:rsidRPr="00095F9A">
        <w:rPr>
          <w:bCs/>
          <w:i/>
          <w:color w:val="000000" w:themeColor="text1"/>
          <w:sz w:val="24"/>
          <w:szCs w:val="24"/>
          <w:shd w:val="clear" w:color="auto" w:fill="FFFFFF"/>
        </w:rPr>
        <w:t>орган местного самоуправления</w:t>
      </w:r>
      <w:r w:rsidRPr="00095F9A">
        <w:rPr>
          <w:bCs/>
          <w:color w:val="000000" w:themeColor="text1"/>
          <w:sz w:val="24"/>
          <w:szCs w:val="24"/>
          <w:shd w:val="clear" w:color="auto" w:fill="FFFFFF"/>
        </w:rPr>
        <w:t>, уполномоченные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частью 12.12 статьи 45 Градостроительного кодекса Российской Федерации планируемыми строительством, реконструкцией линейного объекта регионального значения, в случае если в связи с планируемыми строительством, реконструкцией линейного объекта регионального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(предмет согласования определен частью 12.12 статьи 45 Градостроительного кодекса Российской Федерации).</w:t>
      </w:r>
    </w:p>
    <w:p w:rsidR="003E3D68" w:rsidRPr="00095F9A" w:rsidRDefault="003E3D68" w:rsidP="00D52F31">
      <w:pPr>
        <w:rPr>
          <w:bCs/>
          <w:color w:val="000000" w:themeColor="text1"/>
          <w:sz w:val="24"/>
          <w:szCs w:val="24"/>
          <w:shd w:val="clear" w:color="auto" w:fill="FFFFFF"/>
        </w:rPr>
      </w:pPr>
      <w:r w:rsidRPr="00095F9A">
        <w:rPr>
          <w:bCs/>
          <w:color w:val="000000" w:themeColor="text1"/>
          <w:sz w:val="24"/>
          <w:szCs w:val="24"/>
          <w:shd w:val="clear" w:color="auto" w:fill="FFFFFF"/>
        </w:rPr>
        <w:t>Уменьшены сроки проверки и согласования с 30 (тридцати) дней до 15 (пятнадцати) дней.</w:t>
      </w:r>
    </w:p>
    <w:p w:rsidR="00D52F31" w:rsidRPr="00095F9A" w:rsidRDefault="00D52F31" w:rsidP="00D52F31">
      <w:pPr>
        <w:rPr>
          <w:bCs/>
          <w:color w:val="000000" w:themeColor="text1"/>
          <w:sz w:val="24"/>
          <w:szCs w:val="24"/>
          <w:shd w:val="clear" w:color="auto" w:fill="FFFFFF"/>
        </w:rPr>
      </w:pPr>
      <w:r w:rsidRPr="00095F9A">
        <w:rPr>
          <w:bCs/>
          <w:color w:val="000000" w:themeColor="text1"/>
          <w:sz w:val="24"/>
          <w:szCs w:val="24"/>
          <w:shd w:val="clear" w:color="auto" w:fill="FFFFFF"/>
        </w:rPr>
        <w:t xml:space="preserve">В случае если по истечении </w:t>
      </w:r>
      <w:r w:rsidR="00004BF8" w:rsidRPr="00095F9A">
        <w:rPr>
          <w:bCs/>
          <w:i/>
          <w:color w:val="000000" w:themeColor="text1"/>
          <w:sz w:val="24"/>
          <w:szCs w:val="24"/>
          <w:shd w:val="clear" w:color="auto" w:fill="FFFFFF"/>
        </w:rPr>
        <w:t>15 (</w:t>
      </w:r>
      <w:r w:rsidRPr="00095F9A">
        <w:rPr>
          <w:bCs/>
          <w:i/>
          <w:color w:val="000000" w:themeColor="text1"/>
          <w:sz w:val="24"/>
          <w:szCs w:val="24"/>
          <w:shd w:val="clear" w:color="auto" w:fill="FFFFFF"/>
        </w:rPr>
        <w:t>пятнадцати</w:t>
      </w:r>
      <w:r w:rsidR="00004BF8" w:rsidRPr="00095F9A">
        <w:rPr>
          <w:bCs/>
          <w:i/>
          <w:color w:val="000000" w:themeColor="text1"/>
          <w:sz w:val="24"/>
          <w:szCs w:val="24"/>
          <w:shd w:val="clear" w:color="auto" w:fill="FFFFFF"/>
        </w:rPr>
        <w:t>)</w:t>
      </w:r>
      <w:r w:rsidRPr="00095F9A">
        <w:rPr>
          <w:bCs/>
          <w:i/>
          <w:color w:val="000000" w:themeColor="text1"/>
          <w:sz w:val="24"/>
          <w:szCs w:val="24"/>
          <w:shd w:val="clear" w:color="auto" w:fill="FFFFFF"/>
        </w:rPr>
        <w:t xml:space="preserve"> рабочих дней</w:t>
      </w:r>
      <w:r w:rsidRPr="00095F9A">
        <w:rPr>
          <w:bCs/>
          <w:color w:val="000000" w:themeColor="text1"/>
          <w:sz w:val="24"/>
          <w:szCs w:val="24"/>
          <w:shd w:val="clear" w:color="auto" w:fill="FFFFFF"/>
        </w:rPr>
        <w:t xml:space="preserve"> со дня поступления проектов планировки территории органами государственной власти или органами местного самоуправления не представлены возражения относительно указанного проекта планировки, он считается согласованным</w:t>
      </w:r>
      <w:r w:rsidR="00B4157E" w:rsidRPr="00095F9A">
        <w:rPr>
          <w:bCs/>
          <w:color w:val="000000" w:themeColor="text1"/>
          <w:sz w:val="24"/>
          <w:szCs w:val="24"/>
          <w:shd w:val="clear" w:color="auto" w:fill="FFFFFF"/>
        </w:rPr>
        <w:t>.</w:t>
      </w:r>
    </w:p>
    <w:p w:rsidR="00B66666" w:rsidRPr="00095F9A" w:rsidRDefault="0041685F" w:rsidP="00B66666">
      <w:pPr>
        <w:rPr>
          <w:bCs/>
          <w:color w:val="000000" w:themeColor="text1"/>
          <w:sz w:val="24"/>
          <w:szCs w:val="24"/>
          <w:shd w:val="clear" w:color="auto" w:fill="FFFFFF"/>
        </w:rPr>
      </w:pPr>
      <w:r w:rsidRPr="00095F9A">
        <w:rPr>
          <w:bCs/>
          <w:color w:val="000000" w:themeColor="text1"/>
          <w:sz w:val="24"/>
          <w:szCs w:val="24"/>
          <w:shd w:val="clear" w:color="auto" w:fill="FFFFFF"/>
        </w:rPr>
        <w:t>Определены порядок внесения изменений в документацию по планировке территории, порядок отмены такой документации или ее отдельных частей, порядок признания отдельных частей такой документации не подлежащими применению; порядок обеспечения систематизации нормативов градостроительного проектирования по видам объектов регионального значения и объектов местного значения.</w:t>
      </w:r>
    </w:p>
    <w:p w:rsidR="0003638C" w:rsidRPr="00095F9A" w:rsidRDefault="003E3D68" w:rsidP="0003638C">
      <w:pPr>
        <w:rPr>
          <w:bCs/>
          <w:color w:val="000000" w:themeColor="text1"/>
          <w:sz w:val="24"/>
          <w:szCs w:val="24"/>
          <w:shd w:val="clear" w:color="auto" w:fill="FFFFFF"/>
        </w:rPr>
      </w:pPr>
      <w:r w:rsidRPr="00095F9A">
        <w:rPr>
          <w:bCs/>
          <w:color w:val="000000" w:themeColor="text1"/>
          <w:sz w:val="24"/>
          <w:szCs w:val="24"/>
          <w:shd w:val="clear" w:color="auto" w:fill="FFFFFF"/>
        </w:rPr>
        <w:t xml:space="preserve">Проект планировки территории, предусматривающий размещение объектов регионального значения, для размещения которых допускается изъятие земельных участков для государственных нужд Смоленской области,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w:t>
      </w:r>
      <w:r w:rsidRPr="00095F9A">
        <w:rPr>
          <w:bCs/>
          <w:i/>
          <w:color w:val="000000" w:themeColor="text1"/>
          <w:sz w:val="24"/>
          <w:szCs w:val="24"/>
          <w:shd w:val="clear" w:color="auto" w:fill="FFFFFF"/>
        </w:rPr>
        <w:t xml:space="preserve">в течение </w:t>
      </w:r>
      <w:r w:rsidR="00B66666" w:rsidRPr="00095F9A">
        <w:rPr>
          <w:bCs/>
          <w:i/>
          <w:color w:val="000000" w:themeColor="text1"/>
          <w:sz w:val="24"/>
          <w:szCs w:val="24"/>
          <w:shd w:val="clear" w:color="auto" w:fill="FFFFFF"/>
        </w:rPr>
        <w:t>шести</w:t>
      </w:r>
      <w:r w:rsidRPr="00095F9A">
        <w:rPr>
          <w:bCs/>
          <w:i/>
          <w:color w:val="000000" w:themeColor="text1"/>
          <w:sz w:val="24"/>
          <w:szCs w:val="24"/>
          <w:shd w:val="clear" w:color="auto" w:fill="FFFFFF"/>
        </w:rPr>
        <w:t xml:space="preserve"> лет</w:t>
      </w:r>
      <w:r w:rsidR="00B66666" w:rsidRPr="00095F9A">
        <w:rPr>
          <w:bCs/>
          <w:i/>
          <w:color w:val="000000" w:themeColor="text1"/>
          <w:sz w:val="24"/>
          <w:szCs w:val="24"/>
          <w:shd w:val="clear" w:color="auto" w:fill="FFFFFF"/>
        </w:rPr>
        <w:t xml:space="preserve"> (ранее три года)</w:t>
      </w:r>
      <w:r w:rsidRPr="00095F9A">
        <w:rPr>
          <w:bCs/>
          <w:color w:val="000000" w:themeColor="text1"/>
          <w:sz w:val="24"/>
          <w:szCs w:val="24"/>
          <w:shd w:val="clear" w:color="auto" w:fill="FFFFFF"/>
        </w:rPr>
        <w:t xml:space="preserve"> со дня утверждения данного проекта планировки территории не принято решение об изъятии таких земельных участков для государственных нужд Смоленской области.</w:t>
      </w:r>
    </w:p>
    <w:p w:rsidR="003E3D68" w:rsidRDefault="003E3D68" w:rsidP="003E3D68">
      <w:pPr>
        <w:rPr>
          <w:bCs/>
          <w:i/>
          <w:color w:val="000000" w:themeColor="text1"/>
          <w:szCs w:val="28"/>
          <w:shd w:val="clear" w:color="auto" w:fill="FFFFFF"/>
        </w:rPr>
      </w:pPr>
      <w:r w:rsidRPr="00095F9A">
        <w:rPr>
          <w:bCs/>
          <w:color w:val="000000" w:themeColor="text1"/>
          <w:sz w:val="24"/>
          <w:szCs w:val="24"/>
          <w:shd w:val="clear" w:color="auto" w:fill="FFFFFF"/>
        </w:rPr>
        <w:t>Установлено, что правила землепользования и застройки поселения (городского округа) утверждаются местной администрацией поселения (городского округа)</w:t>
      </w:r>
      <w:r w:rsidRPr="00095F9A">
        <w:rPr>
          <w:sz w:val="24"/>
          <w:szCs w:val="24"/>
        </w:rPr>
        <w:t xml:space="preserve"> </w:t>
      </w:r>
      <w:r w:rsidRPr="00095F9A">
        <w:rPr>
          <w:bCs/>
          <w:i/>
          <w:color w:val="000000" w:themeColor="text1"/>
          <w:sz w:val="24"/>
          <w:szCs w:val="24"/>
          <w:shd w:val="clear" w:color="auto" w:fill="FFFFFF"/>
        </w:rPr>
        <w:t>(вступил в силу с 30.04.2021 года)</w:t>
      </w:r>
    </w:p>
    <w:p w:rsidR="00882B10" w:rsidRDefault="00882B10" w:rsidP="00882B10">
      <w:pPr>
        <w:rPr>
          <w:bCs/>
          <w:color w:val="000000" w:themeColor="text1"/>
          <w:szCs w:val="28"/>
          <w:shd w:val="clear" w:color="auto" w:fill="FFFFFF"/>
        </w:rPr>
      </w:pPr>
    </w:p>
    <w:p w:rsidR="00882B10" w:rsidRPr="00095F9A" w:rsidRDefault="00882B10" w:rsidP="00882B10">
      <w:pPr>
        <w:rPr>
          <w:bCs/>
          <w:i/>
          <w:color w:val="000000" w:themeColor="text1"/>
          <w:sz w:val="24"/>
          <w:szCs w:val="24"/>
          <w:shd w:val="clear" w:color="auto" w:fill="FFFFFF"/>
        </w:rPr>
      </w:pPr>
      <w:r>
        <w:rPr>
          <w:bCs/>
          <w:color w:val="000000" w:themeColor="text1"/>
          <w:szCs w:val="28"/>
          <w:shd w:val="clear" w:color="auto" w:fill="FFFFFF"/>
        </w:rPr>
        <w:t>Областной закон от 30.04.2021 № 38-з «</w:t>
      </w:r>
      <w:r w:rsidRPr="006E7ECB">
        <w:rPr>
          <w:bCs/>
          <w:color w:val="000000" w:themeColor="text1"/>
          <w:szCs w:val="28"/>
          <w:shd w:val="clear" w:color="auto" w:fill="FFFFFF"/>
        </w:rPr>
        <w:t>О внесен</w:t>
      </w:r>
      <w:r>
        <w:rPr>
          <w:bCs/>
          <w:color w:val="000000" w:themeColor="text1"/>
          <w:szCs w:val="28"/>
          <w:shd w:val="clear" w:color="auto" w:fill="FFFFFF"/>
        </w:rPr>
        <w:t>ии изменений в областной закон «</w:t>
      </w:r>
      <w:r w:rsidRPr="006E7ECB">
        <w:rPr>
          <w:bCs/>
          <w:color w:val="000000" w:themeColor="text1"/>
          <w:szCs w:val="28"/>
          <w:shd w:val="clear" w:color="auto" w:fill="FFFFFF"/>
        </w:rPr>
        <w:t xml:space="preserve">О представлении гражданами, претендующими на замещение государственных должностей Смоленской области или должностей государственной гражданской службы Смоленской области, государственными гражданскими служащими Смоленской области, а также гражданами, претендующими на </w:t>
      </w:r>
      <w:r w:rsidRPr="006E7ECB">
        <w:rPr>
          <w:bCs/>
          <w:color w:val="000000" w:themeColor="text1"/>
          <w:szCs w:val="28"/>
          <w:shd w:val="clear" w:color="auto" w:fill="FFFFFF"/>
        </w:rPr>
        <w:lastRenderedPageBreak/>
        <w:t>замещение муниципальной должности, должности Главы Администрации муниципального образования по контракту, уведомления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w:t>
      </w:r>
      <w:r>
        <w:rPr>
          <w:bCs/>
          <w:color w:val="000000" w:themeColor="text1"/>
          <w:szCs w:val="28"/>
          <w:shd w:val="clear" w:color="auto" w:fill="FFFFFF"/>
        </w:rPr>
        <w:t xml:space="preserve">фровых правах и цифровой валюте» </w:t>
      </w:r>
      <w:r w:rsidRPr="00095F9A">
        <w:rPr>
          <w:bCs/>
          <w:color w:val="000000" w:themeColor="text1"/>
          <w:sz w:val="24"/>
          <w:szCs w:val="24"/>
          <w:shd w:val="clear" w:color="auto" w:fill="FFFFFF"/>
        </w:rPr>
        <w:t>установил, что уведомление о наличии цифровых финансовых активов, цифровых прав, включающих одновременно цифровые финансовые активы и иные цифровые права, утилитарных цифровых прав, цифровой валюты представляют также лица, замещающие муниципальную должность депутата представительного органа сельского поселения и осуществляющие свои полномочия на непостоянной основе,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по состоянию на первое число месяца, предшествующего месяцу избрания депутатом, передачи вакантного депутатского мандата или прекращения осуществления полномочий на постоянной основе</w:t>
      </w:r>
      <w:r w:rsidR="00BB2F6E">
        <w:rPr>
          <w:bCs/>
          <w:color w:val="000000" w:themeColor="text1"/>
          <w:sz w:val="24"/>
          <w:szCs w:val="24"/>
          <w:shd w:val="clear" w:color="auto" w:fill="FFFFFF"/>
        </w:rPr>
        <w:t xml:space="preserve"> </w:t>
      </w:r>
      <w:r w:rsidRPr="00095F9A">
        <w:rPr>
          <w:bCs/>
          <w:i/>
          <w:color w:val="000000" w:themeColor="text1"/>
          <w:sz w:val="24"/>
          <w:szCs w:val="24"/>
          <w:shd w:val="clear" w:color="auto" w:fill="FFFFFF"/>
        </w:rPr>
        <w:t>(вступил в силу с 11.05.2021 года)</w:t>
      </w:r>
    </w:p>
    <w:p w:rsidR="006E7ECB" w:rsidRDefault="006E7ECB" w:rsidP="003E3D68">
      <w:pPr>
        <w:rPr>
          <w:bCs/>
          <w:i/>
          <w:color w:val="000000" w:themeColor="text1"/>
          <w:szCs w:val="28"/>
          <w:shd w:val="clear" w:color="auto" w:fill="FFFFFF"/>
        </w:rPr>
      </w:pPr>
    </w:p>
    <w:p w:rsidR="006E7ECB" w:rsidRPr="00095F9A" w:rsidRDefault="008C3019" w:rsidP="006E7ECB">
      <w:pPr>
        <w:rPr>
          <w:bCs/>
          <w:color w:val="000000" w:themeColor="text1"/>
          <w:sz w:val="24"/>
          <w:szCs w:val="24"/>
          <w:shd w:val="clear" w:color="auto" w:fill="FFFFFF"/>
        </w:rPr>
      </w:pPr>
      <w:r w:rsidRPr="008C3019">
        <w:rPr>
          <w:bCs/>
          <w:color w:val="000000" w:themeColor="text1"/>
          <w:szCs w:val="28"/>
          <w:shd w:val="clear" w:color="auto" w:fill="FFFFFF"/>
        </w:rPr>
        <w:t>Областным законом от 30.04.2021 № 40-з «О регулировании отдельных вопросов проведения схода граждан Российской Федерации на части территории населенного пункта, входящего в состав городского, сельского поселения, городского округа Смоленской области, по вопросу введения и использования средств самообложения граждан Российской Федерации на данной част</w:t>
      </w:r>
      <w:r>
        <w:rPr>
          <w:bCs/>
          <w:color w:val="000000" w:themeColor="text1"/>
          <w:szCs w:val="28"/>
          <w:shd w:val="clear" w:color="auto" w:fill="FFFFFF"/>
        </w:rPr>
        <w:t xml:space="preserve">и территории населенного пункта» </w:t>
      </w:r>
      <w:r w:rsidR="006E7ECB" w:rsidRPr="00095F9A">
        <w:rPr>
          <w:bCs/>
          <w:color w:val="000000" w:themeColor="text1"/>
          <w:sz w:val="24"/>
          <w:szCs w:val="24"/>
          <w:shd w:val="clear" w:color="auto" w:fill="FFFFFF"/>
        </w:rPr>
        <w:t>в соответствии с Федеральным законом от 6 октября 2</w:t>
      </w:r>
      <w:r w:rsidR="00BB2F6E">
        <w:rPr>
          <w:bCs/>
          <w:color w:val="000000" w:themeColor="text1"/>
          <w:sz w:val="24"/>
          <w:szCs w:val="24"/>
          <w:shd w:val="clear" w:color="auto" w:fill="FFFFFF"/>
        </w:rPr>
        <w:t>003 </w:t>
      </w:r>
      <w:r w:rsidR="006E7ECB" w:rsidRPr="00095F9A">
        <w:rPr>
          <w:bCs/>
          <w:color w:val="000000" w:themeColor="text1"/>
          <w:sz w:val="24"/>
          <w:szCs w:val="24"/>
          <w:shd w:val="clear" w:color="auto" w:fill="FFFFFF"/>
        </w:rPr>
        <w:t>года №</w:t>
      </w:r>
      <w:r w:rsidR="00BB2F6E">
        <w:rPr>
          <w:bCs/>
          <w:color w:val="000000" w:themeColor="text1"/>
          <w:sz w:val="24"/>
          <w:szCs w:val="24"/>
          <w:shd w:val="clear" w:color="auto" w:fill="FFFFFF"/>
        </w:rPr>
        <w:t xml:space="preserve"> </w:t>
      </w:r>
      <w:r w:rsidR="006E7ECB" w:rsidRPr="00095F9A">
        <w:rPr>
          <w:bCs/>
          <w:color w:val="000000" w:themeColor="text1"/>
          <w:sz w:val="24"/>
          <w:szCs w:val="24"/>
          <w:shd w:val="clear" w:color="auto" w:fill="FFFFFF"/>
        </w:rPr>
        <w:t>131-ФЗ «Об общих принципах организации местного самоуправления в Российской Федерации» урегулированы отдельные вопросы проведения схода граждан Российской Федерации на части территории населенного пункта, входящего в состав городского, сельского поселения, городского округа Смоленской области, по вопросу введения и использования средств самообложения граждан на данной части территории населенного пункта.</w:t>
      </w:r>
    </w:p>
    <w:p w:rsidR="008C3019" w:rsidRPr="00095F9A" w:rsidRDefault="006E7ECB" w:rsidP="008C3019">
      <w:pPr>
        <w:rPr>
          <w:bCs/>
          <w:color w:val="000000" w:themeColor="text1"/>
          <w:sz w:val="24"/>
          <w:szCs w:val="24"/>
          <w:shd w:val="clear" w:color="auto" w:fill="FFFFFF"/>
        </w:rPr>
      </w:pPr>
      <w:r w:rsidRPr="00095F9A">
        <w:rPr>
          <w:bCs/>
          <w:color w:val="000000" w:themeColor="text1"/>
          <w:sz w:val="24"/>
          <w:szCs w:val="24"/>
          <w:shd w:val="clear" w:color="auto" w:fill="FFFFFF"/>
        </w:rPr>
        <w:t>У</w:t>
      </w:r>
      <w:r w:rsidR="008C3019" w:rsidRPr="00095F9A">
        <w:rPr>
          <w:bCs/>
          <w:color w:val="000000" w:themeColor="text1"/>
          <w:sz w:val="24"/>
          <w:szCs w:val="24"/>
          <w:shd w:val="clear" w:color="auto" w:fill="FFFFFF"/>
        </w:rPr>
        <w:t>становлено, что сход граждан может созываться представительным органом городского, сельского поселения, городского округа Смоленской области по инициативе группы жителей соответствующей части территории населенного пункта численностью не менее 10 человек.</w:t>
      </w:r>
    </w:p>
    <w:p w:rsidR="008C3019" w:rsidRPr="00095F9A" w:rsidRDefault="008C3019" w:rsidP="008C3019">
      <w:pPr>
        <w:rPr>
          <w:bCs/>
          <w:color w:val="000000" w:themeColor="text1"/>
          <w:sz w:val="24"/>
          <w:szCs w:val="24"/>
          <w:shd w:val="clear" w:color="auto" w:fill="FFFFFF"/>
        </w:rPr>
      </w:pPr>
      <w:r w:rsidRPr="00095F9A">
        <w:rPr>
          <w:bCs/>
          <w:color w:val="000000" w:themeColor="text1"/>
          <w:sz w:val="24"/>
          <w:szCs w:val="24"/>
          <w:shd w:val="clear" w:color="auto" w:fill="FFFFFF"/>
        </w:rPr>
        <w:t>Границы части территории населенного пункта, на которой может проводиться сход граждан по вопросу введения и использования средств самообложения граждан, определяются нормативным правовым актом представительного органа городского, сельского поселения, городского округа Смоленской области, в состав которого входит данный населенный пункт, с учетом следующих критериев: часть территории населенного пункта должна относиться к жилой и (или) общественно-деловой зоне; численность жителей части территории населенного пункта, обладающих избирательным правом, должна составлять не менее 15 человек</w:t>
      </w:r>
      <w:r w:rsidRPr="00095F9A">
        <w:rPr>
          <w:sz w:val="24"/>
          <w:szCs w:val="24"/>
        </w:rPr>
        <w:t xml:space="preserve"> </w:t>
      </w:r>
      <w:r w:rsidRPr="00095F9A">
        <w:rPr>
          <w:bCs/>
          <w:i/>
          <w:color w:val="000000" w:themeColor="text1"/>
          <w:sz w:val="24"/>
          <w:szCs w:val="24"/>
          <w:shd w:val="clear" w:color="auto" w:fill="FFFFFF"/>
        </w:rPr>
        <w:t>(вступил в силу с 11.05.2021 года)</w:t>
      </w:r>
    </w:p>
    <w:p w:rsidR="008C3019" w:rsidRDefault="008C3019" w:rsidP="003E3D68">
      <w:pPr>
        <w:rPr>
          <w:bCs/>
          <w:i/>
          <w:color w:val="000000" w:themeColor="text1"/>
          <w:szCs w:val="28"/>
          <w:shd w:val="clear" w:color="auto" w:fill="FFFFFF"/>
        </w:rPr>
      </w:pPr>
    </w:p>
    <w:p w:rsidR="00D57B7C" w:rsidRPr="00095F9A" w:rsidRDefault="00D57B7C" w:rsidP="00D57B7C">
      <w:pPr>
        <w:rPr>
          <w:bCs/>
          <w:color w:val="000000" w:themeColor="text1"/>
          <w:sz w:val="24"/>
          <w:szCs w:val="24"/>
          <w:shd w:val="clear" w:color="auto" w:fill="FFFFFF"/>
        </w:rPr>
      </w:pPr>
      <w:r w:rsidRPr="00D57B7C">
        <w:rPr>
          <w:bCs/>
          <w:color w:val="000000" w:themeColor="text1"/>
          <w:szCs w:val="28"/>
          <w:shd w:val="clear" w:color="auto" w:fill="FFFFFF"/>
        </w:rPr>
        <w:t xml:space="preserve">Областной закон от 30.04.2021 </w:t>
      </w:r>
      <w:r>
        <w:rPr>
          <w:bCs/>
          <w:color w:val="000000" w:themeColor="text1"/>
          <w:szCs w:val="28"/>
          <w:shd w:val="clear" w:color="auto" w:fill="FFFFFF"/>
        </w:rPr>
        <w:t>№ 47-з «</w:t>
      </w:r>
      <w:r w:rsidRPr="00D57B7C">
        <w:rPr>
          <w:bCs/>
          <w:color w:val="000000" w:themeColor="text1"/>
          <w:szCs w:val="28"/>
          <w:shd w:val="clear" w:color="auto" w:fill="FFFFFF"/>
        </w:rPr>
        <w:t>О внесении изменения в областн</w:t>
      </w:r>
      <w:r>
        <w:rPr>
          <w:bCs/>
          <w:color w:val="000000" w:themeColor="text1"/>
          <w:szCs w:val="28"/>
          <w:shd w:val="clear" w:color="auto" w:fill="FFFFFF"/>
        </w:rPr>
        <w:t>ой закон «</w:t>
      </w:r>
      <w:r w:rsidRPr="00D57B7C">
        <w:rPr>
          <w:bCs/>
          <w:color w:val="000000" w:themeColor="text1"/>
          <w:szCs w:val="28"/>
          <w:shd w:val="clear" w:color="auto" w:fill="FFFFFF"/>
        </w:rPr>
        <w:t>Об Уполномоченном по прав</w:t>
      </w:r>
      <w:r>
        <w:rPr>
          <w:bCs/>
          <w:color w:val="000000" w:themeColor="text1"/>
          <w:szCs w:val="28"/>
          <w:shd w:val="clear" w:color="auto" w:fill="FFFFFF"/>
        </w:rPr>
        <w:t xml:space="preserve">ам ребенка в Смоленской области» </w:t>
      </w:r>
      <w:r w:rsidRPr="00095F9A">
        <w:rPr>
          <w:bCs/>
          <w:color w:val="000000" w:themeColor="text1"/>
          <w:sz w:val="24"/>
          <w:szCs w:val="24"/>
          <w:shd w:val="clear" w:color="auto" w:fill="FFFFFF"/>
        </w:rPr>
        <w:t>установил ответственность за воспрепятствование деятельности Уполномоченного по правам ребенка в Смоленской области, а именно определено, что вмешательство в деятельность Уполномоченного с целью повлиять на его решения, невыполнение должностными лицами органов государственной власти Смоленской области, органов местного самоуправления, образовательных и медицинских организаций, организаций, оказывающих социальные и иные услуги детям и семьям, имеющим детей, расположенных на территории Смоленской области, законных требований Уполномоченного по правам ребенка или воспрепятствование его деятельности в иной форме влечет ответственность, установленную областным законодательством.</w:t>
      </w:r>
    </w:p>
    <w:p w:rsidR="00156919" w:rsidRPr="00095F9A" w:rsidRDefault="006E7ECB" w:rsidP="00095F9A">
      <w:pPr>
        <w:ind w:firstLine="708"/>
        <w:rPr>
          <w:bCs/>
          <w:color w:val="000000" w:themeColor="text1"/>
          <w:sz w:val="24"/>
          <w:szCs w:val="24"/>
          <w:shd w:val="clear" w:color="auto" w:fill="FFFFFF"/>
        </w:rPr>
      </w:pPr>
      <w:r w:rsidRPr="00095F9A">
        <w:rPr>
          <w:bCs/>
          <w:color w:val="000000" w:themeColor="text1"/>
          <w:sz w:val="24"/>
          <w:szCs w:val="24"/>
          <w:shd w:val="clear" w:color="auto" w:fill="FFFFFF"/>
        </w:rPr>
        <w:lastRenderedPageBreak/>
        <w:t>Также областным законом от 30.04.2021 № 48-з соответствующие изменения внесены и в областной закон от 25 июня 2003 года № 28-з «Об административных правонарушениях на</w:t>
      </w:r>
      <w:r w:rsidR="00BB2F6E">
        <w:rPr>
          <w:bCs/>
          <w:color w:val="000000" w:themeColor="text1"/>
          <w:sz w:val="24"/>
          <w:szCs w:val="24"/>
          <w:shd w:val="clear" w:color="auto" w:fill="FFFFFF"/>
        </w:rPr>
        <w:t xml:space="preserve"> территории Смоленской области»</w:t>
      </w:r>
      <w:r w:rsidRPr="00095F9A">
        <w:rPr>
          <w:bCs/>
          <w:color w:val="000000" w:themeColor="text1"/>
          <w:sz w:val="24"/>
          <w:szCs w:val="24"/>
          <w:shd w:val="clear" w:color="auto" w:fill="FFFFFF"/>
        </w:rPr>
        <w:t xml:space="preserve"> </w:t>
      </w:r>
      <w:r w:rsidR="008C3019" w:rsidRPr="00095F9A">
        <w:rPr>
          <w:bCs/>
          <w:i/>
          <w:color w:val="000000" w:themeColor="text1"/>
          <w:sz w:val="24"/>
          <w:szCs w:val="24"/>
          <w:shd w:val="clear" w:color="auto" w:fill="FFFFFF"/>
        </w:rPr>
        <w:t>(вступил</w:t>
      </w:r>
      <w:r w:rsidRPr="00095F9A">
        <w:rPr>
          <w:bCs/>
          <w:i/>
          <w:color w:val="000000" w:themeColor="text1"/>
          <w:sz w:val="24"/>
          <w:szCs w:val="24"/>
          <w:shd w:val="clear" w:color="auto" w:fill="FFFFFF"/>
        </w:rPr>
        <w:t>и</w:t>
      </w:r>
      <w:r w:rsidR="008C3019" w:rsidRPr="00095F9A">
        <w:rPr>
          <w:bCs/>
          <w:i/>
          <w:color w:val="000000" w:themeColor="text1"/>
          <w:sz w:val="24"/>
          <w:szCs w:val="24"/>
          <w:shd w:val="clear" w:color="auto" w:fill="FFFFFF"/>
        </w:rPr>
        <w:t xml:space="preserve"> в силу с 11.05.2021 года)</w:t>
      </w:r>
    </w:p>
    <w:sectPr w:rsidR="00156919" w:rsidRPr="00095F9A" w:rsidSect="00BB2F6E">
      <w:headerReference w:type="default" r:id="rId7"/>
      <w:pgSz w:w="11906" w:h="16838"/>
      <w:pgMar w:top="851" w:right="567" w:bottom="851"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71B" w:rsidRDefault="0042071B" w:rsidP="00BB2F6E">
      <w:r>
        <w:separator/>
      </w:r>
    </w:p>
  </w:endnote>
  <w:endnote w:type="continuationSeparator" w:id="0">
    <w:p w:rsidR="0042071B" w:rsidRDefault="0042071B" w:rsidP="00BB2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71B" w:rsidRDefault="0042071B" w:rsidP="00BB2F6E">
      <w:r>
        <w:separator/>
      </w:r>
    </w:p>
  </w:footnote>
  <w:footnote w:type="continuationSeparator" w:id="0">
    <w:p w:rsidR="0042071B" w:rsidRDefault="0042071B" w:rsidP="00BB2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02844"/>
      <w:docPartObj>
        <w:docPartGallery w:val="Page Numbers (Top of Page)"/>
        <w:docPartUnique/>
      </w:docPartObj>
    </w:sdtPr>
    <w:sdtEndPr/>
    <w:sdtContent>
      <w:p w:rsidR="00BB2F6E" w:rsidRDefault="0042071B">
        <w:pPr>
          <w:pStyle w:val="a5"/>
          <w:jc w:val="center"/>
        </w:pPr>
        <w:r>
          <w:fldChar w:fldCharType="begin"/>
        </w:r>
        <w:r>
          <w:instrText xml:space="preserve"> PAGE   \* MERGEFORMAT </w:instrText>
        </w:r>
        <w:r>
          <w:fldChar w:fldCharType="separate"/>
        </w:r>
        <w:r w:rsidR="00BB2F6E">
          <w:rPr>
            <w:noProof/>
          </w:rPr>
          <w:t>2</w:t>
        </w:r>
        <w:r>
          <w:rPr>
            <w:noProof/>
          </w:rPr>
          <w:fldChar w:fldCharType="end"/>
        </w:r>
      </w:p>
    </w:sdtContent>
  </w:sdt>
  <w:p w:rsidR="00BB2F6E" w:rsidRDefault="00BB2F6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0DF"/>
    <w:rsid w:val="00004BF8"/>
    <w:rsid w:val="00033E72"/>
    <w:rsid w:val="0003638C"/>
    <w:rsid w:val="00095F9A"/>
    <w:rsid w:val="00146D48"/>
    <w:rsid w:val="00156919"/>
    <w:rsid w:val="00264ED0"/>
    <w:rsid w:val="0028296C"/>
    <w:rsid w:val="002A4819"/>
    <w:rsid w:val="002E0784"/>
    <w:rsid w:val="002F29E8"/>
    <w:rsid w:val="00323238"/>
    <w:rsid w:val="003E3D68"/>
    <w:rsid w:val="0041685F"/>
    <w:rsid w:val="0042071B"/>
    <w:rsid w:val="004A549F"/>
    <w:rsid w:val="004F1286"/>
    <w:rsid w:val="005211D4"/>
    <w:rsid w:val="005710DF"/>
    <w:rsid w:val="00577A47"/>
    <w:rsid w:val="0065150D"/>
    <w:rsid w:val="00677721"/>
    <w:rsid w:val="006E7ECB"/>
    <w:rsid w:val="0070591D"/>
    <w:rsid w:val="0072103A"/>
    <w:rsid w:val="00765DDD"/>
    <w:rsid w:val="008403B4"/>
    <w:rsid w:val="00882B10"/>
    <w:rsid w:val="008C3019"/>
    <w:rsid w:val="009B5415"/>
    <w:rsid w:val="00A92330"/>
    <w:rsid w:val="00B3573B"/>
    <w:rsid w:val="00B4157E"/>
    <w:rsid w:val="00B52A92"/>
    <w:rsid w:val="00B66666"/>
    <w:rsid w:val="00BB2F6E"/>
    <w:rsid w:val="00C45718"/>
    <w:rsid w:val="00C6306C"/>
    <w:rsid w:val="00C96343"/>
    <w:rsid w:val="00CA1CBB"/>
    <w:rsid w:val="00CA5DA1"/>
    <w:rsid w:val="00CD3B4C"/>
    <w:rsid w:val="00D464E3"/>
    <w:rsid w:val="00D52F31"/>
    <w:rsid w:val="00D57B7C"/>
    <w:rsid w:val="00DE31F2"/>
    <w:rsid w:val="00F92915"/>
    <w:rsid w:val="00FF4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F970CE-339B-46C6-B6AB-22FC4D217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10DF"/>
  </w:style>
  <w:style w:type="paragraph" w:styleId="1">
    <w:name w:val="heading 1"/>
    <w:basedOn w:val="a"/>
    <w:next w:val="a"/>
    <w:link w:val="10"/>
    <w:qFormat/>
    <w:rsid w:val="008403B4"/>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header"/>
    <w:basedOn w:val="a"/>
    <w:link w:val="a6"/>
    <w:uiPriority w:val="99"/>
    <w:unhideWhenUsed/>
    <w:rsid w:val="00BB2F6E"/>
    <w:pPr>
      <w:tabs>
        <w:tab w:val="center" w:pos="4677"/>
        <w:tab w:val="right" w:pos="9355"/>
      </w:tabs>
    </w:pPr>
  </w:style>
  <w:style w:type="character" w:customStyle="1" w:styleId="a6">
    <w:name w:val="Верхний колонтитул Знак"/>
    <w:basedOn w:val="a0"/>
    <w:link w:val="a5"/>
    <w:uiPriority w:val="99"/>
    <w:rsid w:val="00BB2F6E"/>
  </w:style>
  <w:style w:type="paragraph" w:styleId="a7">
    <w:name w:val="footer"/>
    <w:basedOn w:val="a"/>
    <w:link w:val="a8"/>
    <w:uiPriority w:val="99"/>
    <w:semiHidden/>
    <w:unhideWhenUsed/>
    <w:rsid w:val="00BB2F6E"/>
    <w:pPr>
      <w:tabs>
        <w:tab w:val="center" w:pos="4677"/>
        <w:tab w:val="right" w:pos="9355"/>
      </w:tabs>
    </w:pPr>
  </w:style>
  <w:style w:type="character" w:customStyle="1" w:styleId="a8">
    <w:name w:val="Нижний колонтитул Знак"/>
    <w:basedOn w:val="a0"/>
    <w:link w:val="a7"/>
    <w:uiPriority w:val="99"/>
    <w:semiHidden/>
    <w:rsid w:val="00BB2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1194B-3BF5-42B5-9829-189837FC5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1120</Words>
  <Characters>6387</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Kurosh_IA</dc:creator>
  <cp:lastModifiedBy>Андрей Евгеньевич Курганов</cp:lastModifiedBy>
  <cp:revision>2</cp:revision>
  <dcterms:created xsi:type="dcterms:W3CDTF">2021-05-11T10:59:00Z</dcterms:created>
  <dcterms:modified xsi:type="dcterms:W3CDTF">2021-05-11T10:59:00Z</dcterms:modified>
</cp:coreProperties>
</file>