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AC" w:rsidRPr="00900FAC" w:rsidRDefault="00900FAC" w:rsidP="00900FAC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00FAC">
        <w:rPr>
          <w:rFonts w:eastAsia="Times New Roman" w:cs="Times New Roman"/>
          <w:b/>
          <w:color w:val="000000"/>
          <w:sz w:val="24"/>
          <w:szCs w:val="24"/>
          <w:lang w:eastAsia="ru-RU"/>
        </w:rPr>
        <w:t>Обзор изменений в региональном законодательстве</w:t>
      </w:r>
    </w:p>
    <w:p w:rsidR="00900FAC" w:rsidRPr="00900FAC" w:rsidRDefault="00900FAC" w:rsidP="00900FAC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00FAC">
        <w:rPr>
          <w:rFonts w:eastAsia="Times New Roman" w:cs="Times New Roman"/>
          <w:b/>
          <w:color w:val="000000"/>
          <w:sz w:val="24"/>
          <w:szCs w:val="24"/>
          <w:lang w:eastAsia="ru-RU"/>
        </w:rPr>
        <w:t>о местном самоуправлении</w:t>
      </w:r>
    </w:p>
    <w:p w:rsidR="00900FAC" w:rsidRDefault="00900FAC" w:rsidP="00900FAC">
      <w:pPr>
        <w:shd w:val="clear" w:color="auto" w:fill="FFFFFF"/>
        <w:spacing w:after="0"/>
        <w:ind w:firstLine="0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900FA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текущая информация за 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декаб</w:t>
      </w:r>
      <w:r w:rsidRPr="00900FAC">
        <w:rPr>
          <w:rFonts w:eastAsia="Times New Roman" w:cs="Times New Roman"/>
          <w:i/>
          <w:color w:val="000000"/>
          <w:sz w:val="24"/>
          <w:szCs w:val="24"/>
          <w:lang w:eastAsia="ru-RU"/>
        </w:rPr>
        <w:t>рь 2021 года</w:t>
      </w:r>
    </w:p>
    <w:p w:rsidR="0049009A" w:rsidRPr="00900FAC" w:rsidRDefault="0049009A" w:rsidP="00900FAC">
      <w:pPr>
        <w:shd w:val="clear" w:color="auto" w:fill="FFFFFF"/>
        <w:spacing w:after="0"/>
        <w:ind w:firstLine="0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900FAC" w:rsidRDefault="00900FAC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hd w:val="clear" w:color="auto" w:fill="FFFFFF"/>
        </w:rPr>
      </w:pPr>
      <w:proofErr w:type="gramStart"/>
      <w:r>
        <w:rPr>
          <w:color w:val="052635"/>
        </w:rPr>
        <w:t>Областной закон</w:t>
      </w:r>
      <w:r w:rsidRPr="00900FAC">
        <w:rPr>
          <w:color w:val="052635"/>
        </w:rPr>
        <w:t> </w:t>
      </w:r>
      <w:r w:rsidRPr="00900FAC">
        <w:rPr>
          <w:rStyle w:val="a5"/>
          <w:b/>
          <w:bCs/>
          <w:color w:val="052635"/>
        </w:rPr>
        <w:t>«Об областном бюджете на 2022 год и на плановый период 2023 и 2024 годов»</w:t>
      </w:r>
      <w:r w:rsidRPr="00900FAC">
        <w:rPr>
          <w:color w:val="052635"/>
        </w:rPr>
        <w:t> </w:t>
      </w:r>
      <w:r w:rsidR="0040155E" w:rsidRPr="0040155E">
        <w:rPr>
          <w:color w:val="052635"/>
          <w:shd w:val="clear" w:color="auto" w:fill="FFFFFF"/>
        </w:rPr>
        <w:t>от 17.12.2021 № 154-з</w:t>
      </w:r>
      <w:r w:rsidR="0040155E">
        <w:rPr>
          <w:color w:val="052635"/>
        </w:rPr>
        <w:t xml:space="preserve"> утверждает</w:t>
      </w:r>
      <w:r w:rsidRPr="00900FAC">
        <w:rPr>
          <w:color w:val="052635"/>
        </w:rPr>
        <w:t> </w:t>
      </w:r>
      <w:r w:rsidR="0040155E" w:rsidRPr="00900FAC">
        <w:rPr>
          <w:color w:val="052635"/>
        </w:rPr>
        <w:t xml:space="preserve">на 2022 год </w:t>
      </w:r>
      <w:r w:rsidRPr="00900FAC">
        <w:rPr>
          <w:i/>
          <w:iCs/>
          <w:color w:val="052635"/>
        </w:rPr>
        <w:t>доходы</w:t>
      </w:r>
      <w:r w:rsidRPr="00900FAC">
        <w:rPr>
          <w:color w:val="052635"/>
        </w:rPr>
        <w:t> в сумме в сумме 58 990 023,3 тыс. рублей, на 2023 год в сумме 59 118 660,8 тыс. рублей, на 2024 год в сумме 63 795 035,2 тыс. рублей.</w:t>
      </w:r>
      <w:proofErr w:type="gramEnd"/>
      <w:r w:rsidRPr="00900FAC">
        <w:rPr>
          <w:color w:val="052635"/>
        </w:rPr>
        <w:t xml:space="preserve"> Общий объем расходов утвержден на 2022 год в сумме 57 867 905,6 тыс. рублей, на 2023 год в сумме 58 979 537,7</w:t>
      </w:r>
      <w:r w:rsidRPr="00900FAC">
        <w:rPr>
          <w:rStyle w:val="a4"/>
          <w:color w:val="052635"/>
        </w:rPr>
        <w:t> </w:t>
      </w:r>
      <w:r w:rsidRPr="00900FAC">
        <w:rPr>
          <w:color w:val="052635"/>
        </w:rPr>
        <w:t>тыс. рублей, на 2024 год в сумме 63 439 661,3</w:t>
      </w:r>
      <w:r w:rsidRPr="00900FAC">
        <w:rPr>
          <w:rStyle w:val="a4"/>
          <w:color w:val="052635"/>
        </w:rPr>
        <w:t> </w:t>
      </w:r>
      <w:r w:rsidRPr="00900FAC">
        <w:rPr>
          <w:color w:val="052635"/>
        </w:rPr>
        <w:t>тыс. рублей. Бюджет на 2022 год принят с </w:t>
      </w:r>
      <w:proofErr w:type="spellStart"/>
      <w:r w:rsidRPr="00900FAC">
        <w:rPr>
          <w:color w:val="052635"/>
        </w:rPr>
        <w:t>профицитом</w:t>
      </w:r>
      <w:proofErr w:type="spellEnd"/>
      <w:r w:rsidRPr="00900FAC">
        <w:rPr>
          <w:color w:val="052635"/>
        </w:rPr>
        <w:t xml:space="preserve"> 1 122 117,7 тыс. рублей, на 2023 год с </w:t>
      </w:r>
      <w:proofErr w:type="spellStart"/>
      <w:r w:rsidRPr="00900FAC">
        <w:rPr>
          <w:color w:val="052635"/>
        </w:rPr>
        <w:t>профицитом</w:t>
      </w:r>
      <w:proofErr w:type="spellEnd"/>
      <w:r w:rsidRPr="00900FAC">
        <w:rPr>
          <w:color w:val="052635"/>
        </w:rPr>
        <w:t xml:space="preserve"> в сумме 139 123,1 тыс. рублей,  на 2024 год </w:t>
      </w:r>
      <w:proofErr w:type="gramStart"/>
      <w:r w:rsidRPr="00900FAC">
        <w:rPr>
          <w:color w:val="052635"/>
        </w:rPr>
        <w:t>с</w:t>
      </w:r>
      <w:proofErr w:type="gramEnd"/>
      <w:r w:rsidRPr="00900FAC">
        <w:rPr>
          <w:color w:val="052635"/>
        </w:rPr>
        <w:t xml:space="preserve"> </w:t>
      </w:r>
      <w:proofErr w:type="spellStart"/>
      <w:r w:rsidRPr="00900FAC">
        <w:rPr>
          <w:color w:val="052635"/>
        </w:rPr>
        <w:t>профицитом</w:t>
      </w:r>
      <w:proofErr w:type="spellEnd"/>
      <w:r w:rsidRPr="00900FAC">
        <w:rPr>
          <w:color w:val="052635"/>
        </w:rPr>
        <w:t xml:space="preserve"> </w:t>
      </w:r>
      <w:proofErr w:type="gramStart"/>
      <w:r w:rsidRPr="00900FAC">
        <w:rPr>
          <w:color w:val="052635"/>
        </w:rPr>
        <w:t>в</w:t>
      </w:r>
      <w:proofErr w:type="gramEnd"/>
      <w:r w:rsidRPr="00900FAC">
        <w:rPr>
          <w:color w:val="052635"/>
        </w:rPr>
        <w:t xml:space="preserve"> сумме 355 373,9 тыс. рублей. В 2022 году налоговые и неналоговые доходы</w:t>
      </w:r>
      <w:r w:rsidRPr="00900FAC">
        <w:rPr>
          <w:rStyle w:val="a4"/>
          <w:color w:val="052635"/>
        </w:rPr>
        <w:t> </w:t>
      </w:r>
      <w:r w:rsidRPr="00900FAC">
        <w:rPr>
          <w:color w:val="052635"/>
        </w:rPr>
        <w:t>областного бюджета утверждены  в сумме 42 068 460,9</w:t>
      </w:r>
      <w:r w:rsidRPr="00900FAC">
        <w:rPr>
          <w:rStyle w:val="a4"/>
          <w:color w:val="052635"/>
        </w:rPr>
        <w:t> </w:t>
      </w:r>
      <w:r w:rsidRPr="00900FAC">
        <w:rPr>
          <w:color w:val="052635"/>
        </w:rPr>
        <w:t>тыс. рублей, что на 1 125 056,3 тыс. рублей или на 2,7 процента больше ожидаемой оценки 2021 года. Безвозмездные поступления</w:t>
      </w:r>
      <w:r w:rsidRPr="00900FAC">
        <w:rPr>
          <w:rStyle w:val="a4"/>
          <w:color w:val="052635"/>
        </w:rPr>
        <w:t> </w:t>
      </w:r>
      <w:r w:rsidRPr="00900FAC">
        <w:rPr>
          <w:color w:val="052635"/>
        </w:rPr>
        <w:t>на 2022 год запланированы в сумме 16 921 562,4 тыс. рублей, на 2023 год – в сумме 15 250 278,2 тыс. рублей, на 2024 год – в сумме 17 873 820,2 тыс. рублей</w:t>
      </w:r>
      <w:r w:rsidR="0040155E">
        <w:rPr>
          <w:color w:val="052635"/>
        </w:rPr>
        <w:t xml:space="preserve"> </w:t>
      </w:r>
      <w:r w:rsidR="0040155E" w:rsidRPr="0040155E">
        <w:rPr>
          <w:color w:val="052635"/>
        </w:rPr>
        <w:t>(</w:t>
      </w:r>
      <w:r w:rsidR="0040155E">
        <w:rPr>
          <w:color w:val="052635"/>
          <w:shd w:val="clear" w:color="auto" w:fill="FFFFFF"/>
        </w:rPr>
        <w:t>в</w:t>
      </w:r>
      <w:r w:rsidR="0040155E" w:rsidRPr="0040155E">
        <w:rPr>
          <w:color w:val="052635"/>
          <w:shd w:val="clear" w:color="auto" w:fill="FFFFFF"/>
        </w:rPr>
        <w:t>ступ</w:t>
      </w:r>
      <w:r w:rsidR="0040155E">
        <w:rPr>
          <w:color w:val="052635"/>
          <w:shd w:val="clear" w:color="auto" w:fill="FFFFFF"/>
        </w:rPr>
        <w:t>ает</w:t>
      </w:r>
      <w:r w:rsidR="0040155E">
        <w:rPr>
          <w:rFonts w:ascii="Verdana" w:hAnsi="Verdana"/>
          <w:color w:val="052635"/>
          <w:sz w:val="18"/>
          <w:szCs w:val="18"/>
          <w:shd w:val="clear" w:color="auto" w:fill="FFFFFF"/>
        </w:rPr>
        <w:t xml:space="preserve"> </w:t>
      </w:r>
      <w:r w:rsidR="0040155E">
        <w:rPr>
          <w:color w:val="052635"/>
          <w:shd w:val="clear" w:color="auto" w:fill="FFFFFF"/>
        </w:rPr>
        <w:t>в силу</w:t>
      </w:r>
      <w:r w:rsidR="0040155E" w:rsidRPr="0040155E">
        <w:rPr>
          <w:color w:val="052635"/>
          <w:shd w:val="clear" w:color="auto" w:fill="FFFFFF"/>
        </w:rPr>
        <w:t xml:space="preserve"> 01.01.2022</w:t>
      </w:r>
      <w:r w:rsidR="0040155E">
        <w:rPr>
          <w:color w:val="052635"/>
          <w:shd w:val="clear" w:color="auto" w:fill="FFFFFF"/>
        </w:rPr>
        <w:t>)</w:t>
      </w:r>
    </w:p>
    <w:p w:rsidR="0049009A" w:rsidRPr="0040155E" w:rsidRDefault="0049009A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</w:p>
    <w:p w:rsidR="0040155E" w:rsidRDefault="00900FAC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hd w:val="clear" w:color="auto" w:fill="FFFFFF"/>
        </w:rPr>
      </w:pPr>
      <w:r>
        <w:rPr>
          <w:color w:val="052635"/>
        </w:rPr>
        <w:t>Областной з</w:t>
      </w:r>
      <w:r w:rsidRPr="00900FAC">
        <w:rPr>
          <w:color w:val="052635"/>
        </w:rPr>
        <w:t>акон </w:t>
      </w:r>
      <w:r w:rsidRPr="00900FAC">
        <w:rPr>
          <w:rStyle w:val="a4"/>
          <w:color w:val="052635"/>
        </w:rPr>
        <w:t>«</w:t>
      </w:r>
      <w:r w:rsidRPr="00900FAC">
        <w:rPr>
          <w:rStyle w:val="a5"/>
          <w:b/>
          <w:bCs/>
          <w:color w:val="052635"/>
        </w:rPr>
        <w:t>Об определении уполномоченного органа государственной власти Смоленской области, который определяет порядок заключения брака в торжественной обстановке»</w:t>
      </w:r>
      <w:r w:rsidRPr="00900FAC">
        <w:rPr>
          <w:color w:val="052635"/>
        </w:rPr>
        <w:t> </w:t>
      </w:r>
      <w:r w:rsidRPr="00900FAC">
        <w:rPr>
          <w:color w:val="052635"/>
          <w:shd w:val="clear" w:color="auto" w:fill="FFFFFF"/>
        </w:rPr>
        <w:t>от</w:t>
      </w:r>
      <w:r>
        <w:rPr>
          <w:rFonts w:ascii="Verdana" w:hAnsi="Verdana"/>
          <w:color w:val="052635"/>
          <w:sz w:val="18"/>
          <w:szCs w:val="18"/>
          <w:shd w:val="clear" w:color="auto" w:fill="FFFFFF"/>
        </w:rPr>
        <w:t xml:space="preserve"> </w:t>
      </w:r>
      <w:r w:rsidR="0040155E">
        <w:rPr>
          <w:color w:val="052635"/>
          <w:shd w:val="clear" w:color="auto" w:fill="FFFFFF"/>
        </w:rPr>
        <w:t>17.12.2021 № 157</w:t>
      </w:r>
      <w:r w:rsidRPr="00900FAC">
        <w:rPr>
          <w:color w:val="052635"/>
          <w:shd w:val="clear" w:color="auto" w:fill="FFFFFF"/>
        </w:rPr>
        <w:t>-з</w:t>
      </w:r>
      <w:r>
        <w:rPr>
          <w:color w:val="052635"/>
        </w:rPr>
        <w:t xml:space="preserve"> </w:t>
      </w:r>
      <w:r w:rsidRPr="00900FAC">
        <w:rPr>
          <w:color w:val="052635"/>
        </w:rPr>
        <w:t>определяет Администрацию Смоленской области уполномоченным органом государственной власти Смоленской области, который устанавливает порядок заключения брака в торжественной обстановке</w:t>
      </w:r>
      <w:r>
        <w:rPr>
          <w:color w:val="052635"/>
        </w:rPr>
        <w:t xml:space="preserve"> </w:t>
      </w:r>
      <w:r w:rsidRPr="00900FAC">
        <w:rPr>
          <w:color w:val="052635"/>
        </w:rPr>
        <w:t>(</w:t>
      </w:r>
      <w:r w:rsidR="0040155E">
        <w:rPr>
          <w:color w:val="052635"/>
          <w:shd w:val="clear" w:color="auto" w:fill="FFFFFF"/>
        </w:rPr>
        <w:t xml:space="preserve">вступает в силу </w:t>
      </w:r>
      <w:r w:rsidRPr="00900FAC">
        <w:rPr>
          <w:color w:val="052635"/>
          <w:shd w:val="clear" w:color="auto" w:fill="FFFFFF"/>
        </w:rPr>
        <w:t xml:space="preserve"> </w:t>
      </w:r>
      <w:r w:rsidR="0040155E">
        <w:rPr>
          <w:color w:val="052635"/>
          <w:shd w:val="clear" w:color="auto" w:fill="FFFFFF"/>
        </w:rPr>
        <w:t>30.12</w:t>
      </w:r>
      <w:r w:rsidRPr="00900FAC">
        <w:rPr>
          <w:color w:val="052635"/>
          <w:shd w:val="clear" w:color="auto" w:fill="FFFFFF"/>
        </w:rPr>
        <w:t>.202</w:t>
      </w:r>
      <w:r w:rsidR="0040155E">
        <w:rPr>
          <w:color w:val="052635"/>
          <w:shd w:val="clear" w:color="auto" w:fill="FFFFFF"/>
        </w:rPr>
        <w:t>1</w:t>
      </w:r>
      <w:r w:rsidRPr="00900FAC">
        <w:rPr>
          <w:color w:val="052635"/>
          <w:shd w:val="clear" w:color="auto" w:fill="FFFFFF"/>
        </w:rPr>
        <w:t>)</w:t>
      </w:r>
    </w:p>
    <w:p w:rsidR="0049009A" w:rsidRDefault="0049009A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hd w:val="clear" w:color="auto" w:fill="FFFFFF"/>
        </w:rPr>
      </w:pPr>
    </w:p>
    <w:p w:rsidR="0040155E" w:rsidRDefault="0040155E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hd w:val="clear" w:color="auto" w:fill="FFFFFF"/>
        </w:rPr>
      </w:pPr>
      <w:proofErr w:type="gramStart"/>
      <w:r>
        <w:rPr>
          <w:color w:val="052635"/>
        </w:rPr>
        <w:t>Областной з</w:t>
      </w:r>
      <w:r w:rsidR="00900FAC" w:rsidRPr="00900FAC">
        <w:rPr>
          <w:color w:val="052635"/>
        </w:rPr>
        <w:t>акон </w:t>
      </w:r>
      <w:r w:rsidR="00900FAC" w:rsidRPr="00900FAC">
        <w:rPr>
          <w:rStyle w:val="a5"/>
          <w:b/>
          <w:bCs/>
          <w:color w:val="052635"/>
        </w:rPr>
        <w:t>«О дополнительных мерах поддержки семей, имеющих трех и более детей, на территории Смоленской области» </w:t>
      </w:r>
      <w:r>
        <w:rPr>
          <w:color w:val="052635"/>
          <w:shd w:val="clear" w:color="auto" w:fill="FFFFFF"/>
        </w:rPr>
        <w:t xml:space="preserve">от </w:t>
      </w:r>
      <w:r w:rsidRPr="0040155E">
        <w:rPr>
          <w:color w:val="052635"/>
          <w:shd w:val="clear" w:color="auto" w:fill="FFFFFF"/>
        </w:rPr>
        <w:t>17.12.2021 № 158-з</w:t>
      </w:r>
      <w:r>
        <w:rPr>
          <w:color w:val="052635"/>
        </w:rPr>
        <w:t xml:space="preserve"> </w:t>
      </w:r>
      <w:r w:rsidR="00900FAC" w:rsidRPr="00900FAC">
        <w:rPr>
          <w:color w:val="052635"/>
        </w:rPr>
        <w:t>устанавливает  дополнительную меру поддержки в виде областного материнского (семейного) капитала в размере 163 300 рублей при рождении (усыновлении) ребенка (детей), имеющего гражданство Российской Федерации, для следующих граждан Российской Федерации, проживающих на территории Смоленской области не менее одного года на момент рождения</w:t>
      </w:r>
      <w:proofErr w:type="gramEnd"/>
      <w:r w:rsidR="00900FAC" w:rsidRPr="00900FAC">
        <w:rPr>
          <w:color w:val="052635"/>
        </w:rPr>
        <w:t xml:space="preserve"> (</w:t>
      </w:r>
      <w:proofErr w:type="gramStart"/>
      <w:r w:rsidR="00900FAC" w:rsidRPr="00900FAC">
        <w:rPr>
          <w:color w:val="052635"/>
        </w:rPr>
        <w:t>усыновления) ребенка (детей), со среднедушевым доходом, рассчитанным за шесть последних календарных месяцев, предшествующих месяцу подачи заявления о выдаче сертификата на областной материнский (семейный) капитал, размер которого не превышает трехкратную величину прожиточного минимума на душу населения, установленную в Смоленской области: 1) женщин, родивших (усыновивших) третьего ребенка начиная с 1 января 2022 года, если ранее им не был выдан сертификат;</w:t>
      </w:r>
      <w:proofErr w:type="gramEnd"/>
      <w:r w:rsidR="00900FAC" w:rsidRPr="00900FAC">
        <w:rPr>
          <w:color w:val="052635"/>
        </w:rPr>
        <w:t xml:space="preserve"> </w:t>
      </w:r>
      <w:proofErr w:type="gramStart"/>
      <w:r w:rsidR="00900FAC" w:rsidRPr="00900FAC">
        <w:rPr>
          <w:color w:val="052635"/>
        </w:rPr>
        <w:t>2) женщин, родивших (усыновивших) четвертого ребенка или последующих детей начиная с 1 января 2022 года, если ранее им не был выдан сертификат; 3) мужчин, являющихся единственными усыновителями третьего, четвертого ребенка или последующих детей, если решение суда об усыновлении ребенка вступило в законную силу, начиная с 1 января 2022 года, если ранее им не был выдан сертификат.</w:t>
      </w:r>
      <w:proofErr w:type="gramEnd"/>
      <w:r w:rsidR="00900FAC" w:rsidRPr="00900FAC">
        <w:rPr>
          <w:color w:val="052635"/>
        </w:rPr>
        <w:t xml:space="preserve"> Установлены следующие направления использования средств областного материнского (семейного) капитала в полном объеме либо по частям: - улучшение жилищных условий; - получение образования ребенком (детьми); - приобретен</w:t>
      </w:r>
      <w:r w:rsidR="00E33AFC">
        <w:rPr>
          <w:color w:val="052635"/>
        </w:rPr>
        <w:t>ие автотранспортного средства</w:t>
      </w:r>
      <w:r>
        <w:rPr>
          <w:color w:val="052635"/>
        </w:rPr>
        <w:t xml:space="preserve"> (</w:t>
      </w:r>
      <w:r>
        <w:rPr>
          <w:color w:val="052635"/>
          <w:shd w:val="clear" w:color="auto" w:fill="FFFFFF"/>
        </w:rPr>
        <w:t>вступает  в силу</w:t>
      </w:r>
      <w:r w:rsidRPr="0040155E">
        <w:rPr>
          <w:color w:val="052635"/>
          <w:shd w:val="clear" w:color="auto" w:fill="FFFFFF"/>
        </w:rPr>
        <w:t xml:space="preserve"> 01.01.2022</w:t>
      </w:r>
      <w:r>
        <w:rPr>
          <w:color w:val="052635"/>
          <w:shd w:val="clear" w:color="auto" w:fill="FFFFFF"/>
        </w:rPr>
        <w:t>)</w:t>
      </w:r>
    </w:p>
    <w:p w:rsidR="0049009A" w:rsidRDefault="0049009A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hd w:val="clear" w:color="auto" w:fill="FFFFFF"/>
        </w:rPr>
      </w:pPr>
    </w:p>
    <w:p w:rsidR="00E33AFC" w:rsidRDefault="0040155E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</w:t>
      </w:r>
      <w:r w:rsidRPr="0040155E">
        <w:rPr>
          <w:color w:val="052635"/>
          <w:shd w:val="clear" w:color="auto" w:fill="FFFFFF"/>
        </w:rPr>
        <w:t xml:space="preserve"> </w:t>
      </w:r>
      <w:proofErr w:type="gramStart"/>
      <w:r w:rsidR="00E33AFC">
        <w:rPr>
          <w:color w:val="052635"/>
        </w:rPr>
        <w:t>Областной з</w:t>
      </w:r>
      <w:r w:rsidR="00900FAC" w:rsidRPr="00900FAC">
        <w:rPr>
          <w:color w:val="052635"/>
        </w:rPr>
        <w:t>акон </w:t>
      </w:r>
      <w:r w:rsidR="00900FAC" w:rsidRPr="00900FAC">
        <w:rPr>
          <w:rStyle w:val="a4"/>
          <w:color w:val="052635"/>
        </w:rPr>
        <w:t>«</w:t>
      </w:r>
      <w:r w:rsidR="00900FAC" w:rsidRPr="00900FAC">
        <w:rPr>
          <w:rStyle w:val="a5"/>
          <w:b/>
          <w:bCs/>
          <w:color w:val="052635"/>
        </w:rPr>
        <w:t>О внесении изменений в областной закон «О мере социальной поддержки семей при рождении (усыновлении) третьего ребенка или последующих детей на территории Смоленской области»</w:t>
      </w:r>
      <w:r w:rsidR="00E33AFC">
        <w:rPr>
          <w:rStyle w:val="a5"/>
          <w:b/>
          <w:bCs/>
          <w:color w:val="052635"/>
        </w:rPr>
        <w:t xml:space="preserve"> </w:t>
      </w:r>
      <w:r w:rsidR="00E33AFC" w:rsidRPr="00E33AFC">
        <w:rPr>
          <w:color w:val="052635"/>
          <w:shd w:val="clear" w:color="auto" w:fill="FFFFFF"/>
        </w:rPr>
        <w:t>от 17.12.2021 № 159-з</w:t>
      </w:r>
      <w:r w:rsidR="00E33AFC">
        <w:rPr>
          <w:color w:val="052635"/>
        </w:rPr>
        <w:t xml:space="preserve"> </w:t>
      </w:r>
      <w:r w:rsidR="00900FAC" w:rsidRPr="00900FAC">
        <w:rPr>
          <w:color w:val="052635"/>
        </w:rPr>
        <w:t>направлен на предоставление меры социальной поддержки в виде ежемесячной денежной выплаты при рождении (усыновлении) третьего ребенка или последующих детей в 2022 году семьям со среднедушевым доходом, размер которого не прев</w:t>
      </w:r>
      <w:r w:rsidR="00E33AFC">
        <w:rPr>
          <w:color w:val="052635"/>
        </w:rPr>
        <w:t>ышает 27 998</w:t>
      </w:r>
      <w:proofErr w:type="gramEnd"/>
      <w:r w:rsidR="00E33AFC">
        <w:rPr>
          <w:color w:val="052635"/>
        </w:rPr>
        <w:t xml:space="preserve"> рублей 50 копеек </w:t>
      </w:r>
      <w:r w:rsidR="00E33AFC" w:rsidRPr="00E33AFC">
        <w:rPr>
          <w:color w:val="052635"/>
          <w:shd w:val="clear" w:color="auto" w:fill="FFFFFF"/>
        </w:rPr>
        <w:t xml:space="preserve"> </w:t>
      </w:r>
      <w:r w:rsidR="00E33AFC">
        <w:rPr>
          <w:color w:val="052635"/>
          <w:shd w:val="clear" w:color="auto" w:fill="FFFFFF"/>
        </w:rPr>
        <w:t>(вступает в силу</w:t>
      </w:r>
      <w:r w:rsidR="00E33AFC" w:rsidRPr="00E33AFC">
        <w:rPr>
          <w:color w:val="052635"/>
          <w:shd w:val="clear" w:color="auto" w:fill="FFFFFF"/>
        </w:rPr>
        <w:t xml:space="preserve"> 01.01.2022</w:t>
      </w:r>
      <w:r w:rsidR="00E33AFC">
        <w:rPr>
          <w:color w:val="052635"/>
          <w:shd w:val="clear" w:color="auto" w:fill="FFFFFF"/>
        </w:rPr>
        <w:t>)</w:t>
      </w:r>
    </w:p>
    <w:p w:rsidR="0049009A" w:rsidRPr="0040155E" w:rsidRDefault="0049009A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</w:p>
    <w:p w:rsidR="0040155E" w:rsidRDefault="00E33AFC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>
        <w:rPr>
          <w:rFonts w:ascii="Verdana" w:hAnsi="Verdana"/>
          <w:color w:val="052635"/>
          <w:sz w:val="18"/>
          <w:szCs w:val="18"/>
          <w:shd w:val="clear" w:color="auto" w:fill="FFFFFF"/>
        </w:rPr>
        <w:t xml:space="preserve">  </w:t>
      </w:r>
      <w:proofErr w:type="gramStart"/>
      <w:r>
        <w:rPr>
          <w:color w:val="052635"/>
        </w:rPr>
        <w:t>Областной з</w:t>
      </w:r>
      <w:r w:rsidR="00900FAC" w:rsidRPr="00900FAC">
        <w:rPr>
          <w:color w:val="052635"/>
        </w:rPr>
        <w:t>акон </w:t>
      </w:r>
      <w:r w:rsidR="00900FAC" w:rsidRPr="00900FAC">
        <w:rPr>
          <w:rStyle w:val="a5"/>
          <w:b/>
          <w:bCs/>
          <w:color w:val="052635"/>
        </w:rPr>
        <w:t>«Об определении территорий Смоленской области, на которых земельные участки, находящиеся в государственной или муниципальной собственности, предоставляются в аренду без проведения торгов казачьим обществам, внесенным в государственный реестр казачьих обществ в Российской Федерации» </w:t>
      </w:r>
      <w:r>
        <w:t>от 17.12.2021 № 160-з</w:t>
      </w:r>
      <w:r>
        <w:br/>
      </w:r>
      <w:r w:rsidR="00900FAC" w:rsidRPr="00900FAC">
        <w:rPr>
          <w:color w:val="052635"/>
        </w:rPr>
        <w:t xml:space="preserve">направлен на определение территорий Смоленской области, на которых земельные участки, </w:t>
      </w:r>
      <w:r w:rsidR="00900FAC" w:rsidRPr="00900FAC">
        <w:rPr>
          <w:color w:val="052635"/>
        </w:rPr>
        <w:lastRenderedPageBreak/>
        <w:t>находящиеся в государственной или муниципальной собственности, предоставляются в аренду без проведения торгов казачьим</w:t>
      </w:r>
      <w:proofErr w:type="gramEnd"/>
      <w:r w:rsidR="00900FAC" w:rsidRPr="00900FAC">
        <w:rPr>
          <w:color w:val="052635"/>
        </w:rPr>
        <w:t xml:space="preserve"> обществам для осуществления сельскохозяйственного производства, сохранения и развития традиционного образа жизни и хозяйствования казачьих обществ. При определении указанных мест учтено мнение органов местного самоуправления муниципальных образований Смоленской области, в котор</w:t>
      </w:r>
      <w:r>
        <w:rPr>
          <w:color w:val="052635"/>
        </w:rPr>
        <w:t>ых действуют казачьи общества (</w:t>
      </w:r>
      <w:r>
        <w:t>вступает в силу</w:t>
      </w:r>
      <w:r w:rsidRPr="00E33AFC">
        <w:t xml:space="preserve"> 28.12.2021</w:t>
      </w:r>
      <w:r>
        <w:t>)</w:t>
      </w:r>
      <w:r>
        <w:rPr>
          <w:color w:val="052635"/>
        </w:rPr>
        <w:br/>
      </w:r>
    </w:p>
    <w:p w:rsidR="00900FAC" w:rsidRDefault="00E33AFC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52635"/>
        </w:rPr>
        <w:t>Областной закон</w:t>
      </w:r>
      <w:r w:rsidR="00900FAC" w:rsidRPr="00900FAC">
        <w:rPr>
          <w:color w:val="052635"/>
        </w:rPr>
        <w:t> </w:t>
      </w:r>
      <w:r w:rsidR="00900FAC" w:rsidRPr="00900FAC">
        <w:rPr>
          <w:rStyle w:val="a5"/>
          <w:b/>
          <w:bCs/>
          <w:color w:val="052635"/>
        </w:rPr>
        <w:t>«О внесении изменения в статью 1 областного закона «О взаимодействии органов государственной власти Смоленской области с некоммерческими организациями» </w:t>
      </w:r>
      <w:r w:rsidRPr="00E33AFC">
        <w:t>от 17.12.2021 № 161-з</w:t>
      </w:r>
      <w:r>
        <w:t xml:space="preserve"> </w:t>
      </w:r>
      <w:r>
        <w:rPr>
          <w:color w:val="052635"/>
        </w:rPr>
        <w:t xml:space="preserve">вносит </w:t>
      </w:r>
      <w:r w:rsidR="00900FAC" w:rsidRPr="00900FAC">
        <w:rPr>
          <w:color w:val="052635"/>
        </w:rPr>
        <w:t>изменения, направленные на расширение взаимодействия органов государственной власти Смоленской области с религиозными объединениями в формах, предусмотренных статьей 2 базового областного закона</w:t>
      </w:r>
      <w:r>
        <w:rPr>
          <w:color w:val="052635"/>
        </w:rPr>
        <w:t xml:space="preserve"> (</w:t>
      </w:r>
      <w:r>
        <w:t xml:space="preserve">вступил в силу </w:t>
      </w:r>
      <w:r w:rsidRPr="00E33AFC">
        <w:t>17.12.2021</w:t>
      </w:r>
      <w:r>
        <w:t>)</w:t>
      </w:r>
    </w:p>
    <w:p w:rsidR="0040155E" w:rsidRPr="00900FAC" w:rsidRDefault="0040155E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</w:p>
    <w:p w:rsidR="0021037F" w:rsidRDefault="0021037F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>
        <w:rPr>
          <w:color w:val="052635"/>
        </w:rPr>
        <w:t>Областной з</w:t>
      </w:r>
      <w:r w:rsidR="00900FAC" w:rsidRPr="00900FAC">
        <w:rPr>
          <w:color w:val="052635"/>
        </w:rPr>
        <w:t>акон </w:t>
      </w:r>
      <w:r w:rsidR="00900FAC" w:rsidRPr="00900FAC">
        <w:rPr>
          <w:rStyle w:val="a5"/>
          <w:b/>
          <w:bCs/>
          <w:color w:val="052635"/>
        </w:rPr>
        <w:t>«О внесении изменений в статьи 3 и 4 областного закона «О разграничении полномочий органов государственной власти Смоленской области в сфере жилищных отношений» </w:t>
      </w:r>
      <w:r w:rsidRPr="0021037F">
        <w:rPr>
          <w:color w:val="052635"/>
          <w:shd w:val="clear" w:color="auto" w:fill="FFFFFF"/>
        </w:rPr>
        <w:t>от 17.12.2021 № 162-з</w:t>
      </w:r>
      <w:r>
        <w:rPr>
          <w:color w:val="052635"/>
        </w:rPr>
        <w:t xml:space="preserve"> </w:t>
      </w:r>
      <w:r w:rsidR="00900FAC" w:rsidRPr="00900FAC">
        <w:rPr>
          <w:color w:val="052635"/>
        </w:rPr>
        <w:t xml:space="preserve">направлен на уточнение полномочий Администрации Смоленской области в сфере жилищных отношений. </w:t>
      </w:r>
      <w:proofErr w:type="gramStart"/>
      <w:r w:rsidR="00900FAC" w:rsidRPr="00900FAC">
        <w:rPr>
          <w:color w:val="052635"/>
        </w:rPr>
        <w:t>Дополняются полномочия уполномоченного органа исполнительной власти Смоленской области в сфере жилищных отношений полномочиями по осуществлению государственного контроля (надзора) за соблюдением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proofErr w:type="gramEnd"/>
      <w:r w:rsidR="00900FAC" w:rsidRPr="00900FAC">
        <w:rPr>
          <w:color w:val="052635"/>
        </w:rPr>
        <w:t xml:space="preserve"> в порядке, установленном Правительством Российской Федерации, и по осуществлению государственного контроля (надзора) за соблюдением органами исполнительной власти Смоленской области, органами местного самоуправления муниципальных образований Смоленской области требований к использованию и сохранности жилищного фонда независимо от его формы собственности в соответствии с </w:t>
      </w:r>
      <w:r>
        <w:rPr>
          <w:color w:val="052635"/>
        </w:rPr>
        <w:t>федеральным законодательством</w:t>
      </w:r>
      <w:r w:rsidRPr="0021037F">
        <w:rPr>
          <w:color w:val="052635"/>
          <w:shd w:val="clear" w:color="auto" w:fill="FFFFFF"/>
        </w:rPr>
        <w:t xml:space="preserve"> </w:t>
      </w:r>
      <w:r w:rsidR="00E33AFC">
        <w:rPr>
          <w:color w:val="052635"/>
          <w:shd w:val="clear" w:color="auto" w:fill="FFFFFF"/>
        </w:rPr>
        <w:t>(вступил</w:t>
      </w:r>
      <w:r w:rsidRPr="0021037F">
        <w:rPr>
          <w:color w:val="052635"/>
          <w:shd w:val="clear" w:color="auto" w:fill="FFFFFF"/>
        </w:rPr>
        <w:t xml:space="preserve"> в силу: 17.12.2021</w:t>
      </w:r>
      <w:r w:rsidR="00E33AFC">
        <w:rPr>
          <w:color w:val="052635"/>
          <w:shd w:val="clear" w:color="auto" w:fill="FFFFFF"/>
        </w:rPr>
        <w:t>)</w:t>
      </w:r>
      <w:r>
        <w:rPr>
          <w:rFonts w:ascii="Verdana" w:hAnsi="Verdana"/>
          <w:color w:val="052635"/>
          <w:sz w:val="18"/>
          <w:szCs w:val="18"/>
          <w:shd w:val="clear" w:color="auto" w:fill="FFFFFF"/>
        </w:rPr>
        <w:t xml:space="preserve">  </w:t>
      </w:r>
      <w:r>
        <w:rPr>
          <w:color w:val="052635"/>
        </w:rPr>
        <w:t>.</w:t>
      </w:r>
      <w:r>
        <w:rPr>
          <w:color w:val="052635"/>
        </w:rPr>
        <w:br/>
      </w:r>
    </w:p>
    <w:p w:rsidR="0021037F" w:rsidRDefault="0021037F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52635"/>
        </w:rPr>
        <w:t>Областной з</w:t>
      </w:r>
      <w:r w:rsidR="00900FAC" w:rsidRPr="00900FAC">
        <w:rPr>
          <w:color w:val="052635"/>
        </w:rPr>
        <w:t>акон </w:t>
      </w:r>
      <w:r w:rsidR="00900FAC" w:rsidRPr="00900FAC">
        <w:rPr>
          <w:rStyle w:val="a5"/>
          <w:b/>
          <w:bCs/>
          <w:color w:val="052635"/>
        </w:rPr>
        <w:t>«О внесении изменения в статью 4 областного закона «О разграничении полномочий органов государственной власти Смоленской области в сфере организации дорожного движения» </w:t>
      </w:r>
      <w:r w:rsidRPr="0021037F">
        <w:t>от 17.1</w:t>
      </w:r>
      <w:r>
        <w:t>2.2021 № 163-з</w:t>
      </w:r>
      <w:r>
        <w:rPr>
          <w:color w:val="052635"/>
        </w:rPr>
        <w:t xml:space="preserve"> относит</w:t>
      </w:r>
      <w:r w:rsidR="00900FAC" w:rsidRPr="00900FAC">
        <w:rPr>
          <w:color w:val="052635"/>
        </w:rPr>
        <w:t xml:space="preserve"> к полномочиям уполномоченного органа исполнительной власти Смоленской области в сфере безопасности дорожного движения полномочие по осуществлению государственного контроля (надзора) за реализацией органами исполнительной власти Смоленской области, органами местного самоуправления муниципальных образований Смоленской области</w:t>
      </w:r>
      <w:proofErr w:type="gramEnd"/>
      <w:r w:rsidR="00900FAC" w:rsidRPr="00900FAC">
        <w:rPr>
          <w:color w:val="052635"/>
        </w:rPr>
        <w:t xml:space="preserve"> </w:t>
      </w:r>
      <w:proofErr w:type="gramStart"/>
      <w:r w:rsidR="00900FAC" w:rsidRPr="00900FAC">
        <w:rPr>
          <w:color w:val="052635"/>
        </w:rPr>
        <w:t>полномочий в сфере о</w:t>
      </w:r>
      <w:r>
        <w:rPr>
          <w:color w:val="052635"/>
        </w:rPr>
        <w:t>рганизации дорожного движения</w:t>
      </w:r>
      <w:r w:rsidRPr="0021037F">
        <w:t xml:space="preserve"> </w:t>
      </w:r>
      <w:r>
        <w:t>(вступил в силу с</w:t>
      </w:r>
      <w:r w:rsidRPr="0021037F">
        <w:t xml:space="preserve"> 17.12.2021</w:t>
      </w:r>
      <w:r>
        <w:t>0</w:t>
      </w:r>
      <w:proofErr w:type="gramEnd"/>
    </w:p>
    <w:p w:rsidR="0049009A" w:rsidRDefault="0049009A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</w:p>
    <w:p w:rsidR="0021037F" w:rsidRPr="0049009A" w:rsidRDefault="0021037F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proofErr w:type="gramStart"/>
      <w:r>
        <w:rPr>
          <w:color w:val="052635"/>
        </w:rPr>
        <w:t>Областной з</w:t>
      </w:r>
      <w:r w:rsidR="00900FAC" w:rsidRPr="00900FAC">
        <w:rPr>
          <w:color w:val="052635"/>
        </w:rPr>
        <w:t>акон </w:t>
      </w:r>
      <w:r w:rsidR="00900FAC" w:rsidRPr="00900FAC">
        <w:rPr>
          <w:rStyle w:val="a5"/>
          <w:b/>
          <w:bCs/>
          <w:color w:val="052635"/>
        </w:rPr>
        <w:t>«О внесении изменений в областной закон «О порядке распределения разрешений на добычу охотничьих ресурсов между физическими лицами, осуществляющими охоту в охотничьих угодьях, в которых физические лица имеют право свободно пребывать в целях охоты, на территории Смоленской области» </w:t>
      </w:r>
      <w:r w:rsidRPr="0021037F">
        <w:rPr>
          <w:color w:val="052635"/>
          <w:shd w:val="clear" w:color="auto" w:fill="FFFFFF"/>
        </w:rPr>
        <w:t>от 17.12.2021 № 164-з</w:t>
      </w:r>
      <w:r w:rsidRPr="0021037F">
        <w:rPr>
          <w:color w:val="052635"/>
        </w:rPr>
        <w:br/>
      </w:r>
      <w:r w:rsidR="00900FAC" w:rsidRPr="00900FAC">
        <w:rPr>
          <w:color w:val="052635"/>
        </w:rPr>
        <w:t>принят в целях обеспечения равных возможностей доступа физических лиц (охотников) к охотничьим ресурсам, добыча которых осуществляется в соответствии</w:t>
      </w:r>
      <w:proofErr w:type="gramEnd"/>
      <w:r w:rsidR="00900FAC" w:rsidRPr="00900FAC">
        <w:rPr>
          <w:color w:val="052635"/>
        </w:rPr>
        <w:t xml:space="preserve"> </w:t>
      </w:r>
      <w:proofErr w:type="gramStart"/>
      <w:r w:rsidR="00900FAC" w:rsidRPr="00900FAC">
        <w:rPr>
          <w:color w:val="052635"/>
        </w:rPr>
        <w:t>с лимитами их добычи (копытные животные: олень пятнистый, лань; бурый медведь; пушные животные: выдра, барсук), и добыче кабана.</w:t>
      </w:r>
      <w:proofErr w:type="gramEnd"/>
      <w:r w:rsidR="00900FAC" w:rsidRPr="00900FAC">
        <w:rPr>
          <w:color w:val="052635"/>
        </w:rPr>
        <w:t xml:space="preserve"> </w:t>
      </w:r>
      <w:proofErr w:type="gramStart"/>
      <w:r w:rsidR="00900FAC" w:rsidRPr="00900FAC">
        <w:rPr>
          <w:color w:val="052635"/>
        </w:rPr>
        <w:t xml:space="preserve">Среди прочего установлено, что распределение разрешений на добычу лимитированных видов охотничьих ресурсов и кабана осуществляется в определенной пропорции, а именно - 50 процентов разрешений распределяется физическим лицам, принимавшим участие в мероприятиях по определению численности охотничьих ресурсов и (или) мероприятиях по поддержанию и увеличению численности охотничьих ресурсов и (или) добывшим волков на территории общедоступных охотничьих угодий соответствующего муниципального района </w:t>
      </w:r>
      <w:r w:rsidR="00900FAC" w:rsidRPr="00900FAC">
        <w:rPr>
          <w:color w:val="052635"/>
        </w:rPr>
        <w:lastRenderedPageBreak/>
        <w:t>Смоленской области в</w:t>
      </w:r>
      <w:proofErr w:type="gramEnd"/>
      <w:r w:rsidR="00900FAC" w:rsidRPr="00900FAC">
        <w:rPr>
          <w:color w:val="052635"/>
        </w:rPr>
        <w:t xml:space="preserve"> течение предшествующего календарного года, а 50 проц</w:t>
      </w:r>
      <w:r>
        <w:rPr>
          <w:color w:val="052635"/>
        </w:rPr>
        <w:t>ентов – иным физическим лицам (</w:t>
      </w:r>
      <w:r>
        <w:rPr>
          <w:color w:val="052635"/>
          <w:shd w:val="clear" w:color="auto" w:fill="FFFFFF"/>
        </w:rPr>
        <w:t>вступает в силу с</w:t>
      </w:r>
      <w:r w:rsidRPr="0021037F">
        <w:rPr>
          <w:color w:val="052635"/>
          <w:shd w:val="clear" w:color="auto" w:fill="FFFFFF"/>
        </w:rPr>
        <w:t xml:space="preserve"> 28.12.2021</w:t>
      </w:r>
      <w:r>
        <w:rPr>
          <w:color w:val="052635"/>
          <w:shd w:val="clear" w:color="auto" w:fill="FFFFFF"/>
        </w:rPr>
        <w:t>)</w:t>
      </w:r>
    </w:p>
    <w:p w:rsidR="00900FAC" w:rsidRDefault="0021037F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proofErr w:type="gramStart"/>
      <w:r>
        <w:rPr>
          <w:color w:val="052635"/>
        </w:rPr>
        <w:t>Областной з</w:t>
      </w:r>
      <w:r w:rsidR="00900FAC" w:rsidRPr="00900FAC">
        <w:rPr>
          <w:color w:val="052635"/>
        </w:rPr>
        <w:t>а</w:t>
      </w:r>
      <w:r>
        <w:rPr>
          <w:color w:val="052635"/>
        </w:rPr>
        <w:t>кон</w:t>
      </w:r>
      <w:r w:rsidR="00900FAC" w:rsidRPr="00900FAC">
        <w:rPr>
          <w:color w:val="052635"/>
        </w:rPr>
        <w:t> </w:t>
      </w:r>
      <w:r w:rsidR="00900FAC" w:rsidRPr="00900FAC">
        <w:rPr>
          <w:rStyle w:val="a5"/>
          <w:b/>
          <w:bCs/>
          <w:color w:val="052635"/>
        </w:rPr>
        <w:t>«О внесении изменений в отдельные областные законы» </w:t>
      </w:r>
      <w:r>
        <w:rPr>
          <w:color w:val="052635"/>
          <w:shd w:val="clear" w:color="auto" w:fill="FFFFFF"/>
        </w:rPr>
        <w:t>от 17.12.2021 № </w:t>
      </w:r>
      <w:r w:rsidRPr="0021037F">
        <w:rPr>
          <w:color w:val="052635"/>
          <w:shd w:val="clear" w:color="auto" w:fill="FFFFFF"/>
        </w:rPr>
        <w:t>165-з</w:t>
      </w:r>
      <w:r>
        <w:rPr>
          <w:color w:val="052635"/>
        </w:rPr>
        <w:t xml:space="preserve"> приостанавливает</w:t>
      </w:r>
      <w:r w:rsidR="00900FAC" w:rsidRPr="00900FAC">
        <w:rPr>
          <w:color w:val="052635"/>
        </w:rPr>
        <w:t xml:space="preserve"> с 1 января 2022 года до 1 января 2023 года отдельные положения областного закона от 29 сентября 2005 года № 87-з «О межбюджетных отношениях в Смоленской области», областного закона от 28 мая 2008 года № 65-з «О бюджетном процессе в Смоленской области».</w:t>
      </w:r>
      <w:proofErr w:type="gramEnd"/>
      <w:r w:rsidR="00900FAC" w:rsidRPr="00900FAC">
        <w:rPr>
          <w:color w:val="052635"/>
        </w:rPr>
        <w:t xml:space="preserve"> В частности, это касается положений указанных областных законов, предусматривающих необходимость утверждения областным законом об областном бюджете на очередной финансовый год и плановый период распределения субсидий местным бюджетам из областного бюджета между муниципальными образованиями Смоленской области, а также перечня субсидий бюджетам муниципальных о</w:t>
      </w:r>
      <w:r w:rsidR="00900FAC">
        <w:rPr>
          <w:color w:val="052635"/>
        </w:rPr>
        <w:t>бразований Смоленской области</w:t>
      </w:r>
      <w:r>
        <w:rPr>
          <w:color w:val="052635"/>
        </w:rPr>
        <w:t xml:space="preserve"> (</w:t>
      </w:r>
      <w:r>
        <w:rPr>
          <w:color w:val="052635"/>
          <w:shd w:val="clear" w:color="auto" w:fill="FFFFFF"/>
        </w:rPr>
        <w:t>вступил в силу с</w:t>
      </w:r>
      <w:r w:rsidRPr="0021037F">
        <w:rPr>
          <w:color w:val="052635"/>
          <w:shd w:val="clear" w:color="auto" w:fill="FFFFFF"/>
        </w:rPr>
        <w:t xml:space="preserve"> 17.12.2021</w:t>
      </w:r>
      <w:r>
        <w:rPr>
          <w:color w:val="052635"/>
        </w:rPr>
        <w:t>)</w:t>
      </w:r>
      <w:r w:rsidR="00900FAC">
        <w:rPr>
          <w:color w:val="052635"/>
        </w:rPr>
        <w:br/>
      </w:r>
    </w:p>
    <w:p w:rsidR="00900FAC" w:rsidRDefault="00900FAC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proofErr w:type="gramStart"/>
      <w:r>
        <w:rPr>
          <w:color w:val="052635"/>
        </w:rPr>
        <w:t>Областной з</w:t>
      </w:r>
      <w:r w:rsidRPr="00900FAC">
        <w:rPr>
          <w:color w:val="052635"/>
        </w:rPr>
        <w:t>акон </w:t>
      </w:r>
      <w:r w:rsidRPr="00900FAC">
        <w:rPr>
          <w:rStyle w:val="a5"/>
          <w:b/>
          <w:bCs/>
          <w:color w:val="052635"/>
        </w:rPr>
        <w:t>«О внесении изменения в статью 8 областного закона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 </w:t>
      </w:r>
      <w:r>
        <w:rPr>
          <w:color w:val="052635"/>
        </w:rPr>
        <w:t xml:space="preserve"> </w:t>
      </w:r>
      <w:r w:rsidRPr="00900FAC">
        <w:rPr>
          <w:color w:val="052635"/>
          <w:shd w:val="clear" w:color="auto" w:fill="FFFFFF"/>
        </w:rPr>
        <w:t>от 17.12.2021 № 166-з</w:t>
      </w:r>
      <w:r>
        <w:rPr>
          <w:color w:val="052635"/>
        </w:rPr>
        <w:t xml:space="preserve"> </w:t>
      </w:r>
      <w:r>
        <w:rPr>
          <w:rFonts w:ascii="Verdana" w:hAnsi="Verdana"/>
          <w:color w:val="052635"/>
          <w:sz w:val="18"/>
          <w:szCs w:val="18"/>
        </w:rPr>
        <w:t xml:space="preserve"> </w:t>
      </w:r>
      <w:r w:rsidRPr="00900FAC">
        <w:rPr>
          <w:color w:val="052635"/>
        </w:rPr>
        <w:t>принят 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</w:t>
      </w:r>
      <w:proofErr w:type="gramEnd"/>
      <w:r w:rsidRPr="00900FAC">
        <w:rPr>
          <w:color w:val="052635"/>
        </w:rPr>
        <w:t xml:space="preserve"> </w:t>
      </w:r>
      <w:proofErr w:type="gramStart"/>
      <w:r w:rsidRPr="00900FAC">
        <w:rPr>
          <w:color w:val="052635"/>
        </w:rPr>
        <w:t>контроле</w:t>
      </w:r>
      <w:proofErr w:type="gramEnd"/>
      <w:r w:rsidRPr="00900FAC">
        <w:rPr>
          <w:color w:val="052635"/>
        </w:rPr>
        <w:t xml:space="preserve"> (надзоре) и муниципальном контроле в Российской Федерации». В соответствии со статьей 67 указанного Федерального закона понятие «региональный государственный жилищный надзор» заменяется понятием «региональный государственный жилищный контроль (надзор)»</w:t>
      </w:r>
      <w:r>
        <w:rPr>
          <w:color w:val="052635"/>
        </w:rPr>
        <w:t xml:space="preserve"> </w:t>
      </w:r>
      <w:r w:rsidRPr="00900FAC">
        <w:rPr>
          <w:color w:val="052635"/>
        </w:rPr>
        <w:t>(</w:t>
      </w:r>
      <w:r w:rsidRPr="00900FAC">
        <w:rPr>
          <w:color w:val="052635"/>
          <w:shd w:val="clear" w:color="auto" w:fill="FFFFFF"/>
        </w:rPr>
        <w:t>вступил в силу: 17.12.2021</w:t>
      </w:r>
      <w:r>
        <w:rPr>
          <w:color w:val="052635"/>
        </w:rPr>
        <w:t>)</w:t>
      </w:r>
    </w:p>
    <w:p w:rsidR="0049009A" w:rsidRDefault="0049009A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</w:p>
    <w:p w:rsidR="00900FAC" w:rsidRPr="00900FAC" w:rsidRDefault="0040155E" w:rsidP="00490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proofErr w:type="gramStart"/>
      <w:r>
        <w:rPr>
          <w:color w:val="052635"/>
        </w:rPr>
        <w:t>Областной закон</w:t>
      </w:r>
      <w:r w:rsidR="00900FAC" w:rsidRPr="00900FAC">
        <w:rPr>
          <w:color w:val="052635"/>
        </w:rPr>
        <w:t> </w:t>
      </w:r>
      <w:r w:rsidR="00900FAC" w:rsidRPr="00900FAC">
        <w:rPr>
          <w:rStyle w:val="a5"/>
          <w:b/>
          <w:bCs/>
          <w:color w:val="052635"/>
        </w:rPr>
        <w:t>«О внесении изменений в приложение к областному закону «О 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состояния»</w:t>
      </w:r>
      <w:r w:rsidR="00900FAC" w:rsidRPr="00900FAC">
        <w:rPr>
          <w:color w:val="052635"/>
        </w:rPr>
        <w:t> </w:t>
      </w:r>
      <w:r w:rsidRPr="0040155E">
        <w:rPr>
          <w:color w:val="052635"/>
          <w:shd w:val="clear" w:color="auto" w:fill="FFFFFF"/>
        </w:rPr>
        <w:t>от 17.12.2021 № 168-з</w:t>
      </w:r>
      <w:r w:rsidR="0049009A">
        <w:rPr>
          <w:color w:val="052635"/>
        </w:rPr>
        <w:t xml:space="preserve"> </w:t>
      </w:r>
      <w:r w:rsidR="00900FAC" w:rsidRPr="00900FAC">
        <w:rPr>
          <w:color w:val="052635"/>
        </w:rPr>
        <w:t xml:space="preserve">в соответствии с федеральным законодательством </w:t>
      </w:r>
      <w:r w:rsidR="0049009A">
        <w:rPr>
          <w:color w:val="052635"/>
        </w:rPr>
        <w:t>вносит</w:t>
      </w:r>
      <w:r w:rsidR="00900FAC" w:rsidRPr="00900FAC">
        <w:rPr>
          <w:color w:val="052635"/>
        </w:rPr>
        <w:t xml:space="preserve"> изменения в норматив штатной численности работников органов записи актов гражданского состояния, сократив его на три штатные единицы.</w:t>
      </w:r>
      <w:proofErr w:type="gramEnd"/>
      <w:r w:rsidR="00900FAC" w:rsidRPr="00900FAC">
        <w:rPr>
          <w:color w:val="052635"/>
        </w:rPr>
        <w:t xml:space="preserve"> Данная оптимизация связана с уменьшением количества регистрируемых актов гражданского состояния и </w:t>
      </w:r>
      <w:proofErr w:type="gramStart"/>
      <w:r w:rsidR="00900FAC" w:rsidRPr="00900FAC">
        <w:rPr>
          <w:color w:val="052635"/>
        </w:rPr>
        <w:t>количества</w:t>
      </w:r>
      <w:proofErr w:type="gramEnd"/>
      <w:r w:rsidR="00900FAC" w:rsidRPr="00900FAC">
        <w:rPr>
          <w:color w:val="052635"/>
        </w:rPr>
        <w:t xml:space="preserve"> произведенных юридически значимых действий в отделах ЗАГС администраций муниципальных образований «</w:t>
      </w:r>
      <w:proofErr w:type="spellStart"/>
      <w:r w:rsidR="00900FAC" w:rsidRPr="00900FAC">
        <w:rPr>
          <w:color w:val="052635"/>
        </w:rPr>
        <w:t>Глинков</w:t>
      </w:r>
      <w:r w:rsidR="0049009A">
        <w:rPr>
          <w:color w:val="052635"/>
        </w:rPr>
        <w:t>ский</w:t>
      </w:r>
      <w:proofErr w:type="spellEnd"/>
      <w:r w:rsidR="0049009A">
        <w:rPr>
          <w:color w:val="052635"/>
        </w:rPr>
        <w:t xml:space="preserve"> район», </w:t>
      </w:r>
      <w:proofErr w:type="spellStart"/>
      <w:r w:rsidR="0049009A">
        <w:rPr>
          <w:color w:val="052635"/>
        </w:rPr>
        <w:t>Ершичский</w:t>
      </w:r>
      <w:proofErr w:type="spellEnd"/>
      <w:r w:rsidR="0049009A">
        <w:rPr>
          <w:color w:val="052635"/>
        </w:rPr>
        <w:t xml:space="preserve"> район и </w:t>
      </w:r>
      <w:r w:rsidR="00900FAC" w:rsidRPr="00900FAC">
        <w:rPr>
          <w:color w:val="052635"/>
        </w:rPr>
        <w:t>«</w:t>
      </w:r>
      <w:proofErr w:type="spellStart"/>
      <w:r w:rsidR="00900FAC" w:rsidRPr="00900FAC">
        <w:rPr>
          <w:color w:val="052635"/>
        </w:rPr>
        <w:t>Темкинский</w:t>
      </w:r>
      <w:proofErr w:type="spellEnd"/>
      <w:r w:rsidR="00900FAC" w:rsidRPr="00900FAC">
        <w:rPr>
          <w:color w:val="052635"/>
        </w:rPr>
        <w:t xml:space="preserve"> район», а также уменьшением объема соответствующей субвенции из федерального бюджета. </w:t>
      </w:r>
      <w:proofErr w:type="gramStart"/>
      <w:r w:rsidR="00900FAC" w:rsidRPr="00900FAC">
        <w:rPr>
          <w:color w:val="052635"/>
        </w:rPr>
        <w:t>Учитывая, что федеральным законодательством закрепляется распространение экстерриториального принципа на государственную регистрацию всех актов гражданского состояния, сокращение штатных единиц в указанных муниципальных районах не повлияет на доступность и качество предоставляемых государственных услуг для жителей Смоленской области, которые смогут обратиться в любой орган ЗАГС по своему выбору и месту пребывания</w:t>
      </w:r>
      <w:r w:rsidR="0049009A">
        <w:rPr>
          <w:color w:val="052635"/>
        </w:rPr>
        <w:t xml:space="preserve"> (</w:t>
      </w:r>
      <w:r w:rsidR="0049009A">
        <w:rPr>
          <w:color w:val="052635"/>
          <w:shd w:val="clear" w:color="auto" w:fill="FFFFFF"/>
        </w:rPr>
        <w:t>вступает в силу</w:t>
      </w:r>
      <w:r w:rsidR="0049009A" w:rsidRPr="0040155E">
        <w:rPr>
          <w:color w:val="052635"/>
          <w:shd w:val="clear" w:color="auto" w:fill="FFFFFF"/>
        </w:rPr>
        <w:t xml:space="preserve"> 01.01.</w:t>
      </w:r>
      <w:r w:rsidR="0049009A" w:rsidRPr="0049009A">
        <w:rPr>
          <w:color w:val="052635"/>
          <w:shd w:val="clear" w:color="auto" w:fill="FFFFFF"/>
        </w:rPr>
        <w:t>2022)</w:t>
      </w:r>
      <w:proofErr w:type="gramEnd"/>
    </w:p>
    <w:p w:rsidR="007D0923" w:rsidRPr="00900FAC" w:rsidRDefault="007D0923" w:rsidP="0049009A">
      <w:pPr>
        <w:spacing w:after="0"/>
        <w:rPr>
          <w:rFonts w:cs="Times New Roman"/>
          <w:sz w:val="24"/>
          <w:szCs w:val="24"/>
        </w:rPr>
      </w:pPr>
    </w:p>
    <w:sectPr w:rsidR="007D0923" w:rsidRPr="00900FAC" w:rsidSect="00900FAC">
      <w:pgSz w:w="11906" w:h="16838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0FAC"/>
    <w:rsid w:val="0021037F"/>
    <w:rsid w:val="0040155E"/>
    <w:rsid w:val="00417BDA"/>
    <w:rsid w:val="0049009A"/>
    <w:rsid w:val="007D0923"/>
    <w:rsid w:val="00900FAC"/>
    <w:rsid w:val="00E3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A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FAC"/>
    <w:rPr>
      <w:b/>
      <w:bCs/>
    </w:rPr>
  </w:style>
  <w:style w:type="character" w:styleId="a5">
    <w:name w:val="Emphasis"/>
    <w:basedOn w:val="a0"/>
    <w:uiPriority w:val="20"/>
    <w:qFormat/>
    <w:rsid w:val="00900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9470-FC52-4E1A-A2B4-E9CA7A50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Matushova_EI</dc:creator>
  <cp:lastModifiedBy>Matushova_EI</cp:lastModifiedBy>
  <cp:revision>1</cp:revision>
  <dcterms:created xsi:type="dcterms:W3CDTF">2021-12-22T12:54:00Z</dcterms:created>
  <dcterms:modified xsi:type="dcterms:W3CDTF">2021-12-22T13:44:00Z</dcterms:modified>
</cp:coreProperties>
</file>